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第１１号様式（第１３条関係）</w:t>
      </w:r>
    </w:p>
    <w:p>
      <w:pPr>
        <w:pStyle w:val="0"/>
        <w:spacing w:line="340" w:lineRule="exact"/>
        <w:jc w:val="center"/>
        <w:rPr>
          <w:rFonts w:hint="default"/>
        </w:rPr>
      </w:pPr>
      <w:r>
        <w:rPr>
          <w:rFonts w:hint="eastAsia"/>
        </w:rPr>
        <w:t>補助対象設備の概要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１　既存住宅断熱改修</w:t>
      </w:r>
    </w:p>
    <w:tbl>
      <w:tblPr>
        <w:tblStyle w:val="17"/>
        <w:tblW w:w="89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09"/>
        <w:gridCol w:w="2592"/>
        <w:gridCol w:w="5073"/>
      </w:tblGrid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種別　※種別に☑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ガラス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窓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断熱材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玄関ドア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50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種別　※種別に☑</w:t>
            </w:r>
          </w:p>
        </w:tc>
        <w:tc>
          <w:tcPr>
            <w:tcW w:w="50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ガラス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窓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断熱材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玄関ドア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50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種別　※種別に☑</w:t>
            </w:r>
          </w:p>
        </w:tc>
        <w:tc>
          <w:tcPr>
            <w:tcW w:w="50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ガラス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窓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断熱材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玄関ドア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50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種別　※種別に☑</w:t>
            </w:r>
          </w:p>
        </w:tc>
        <w:tc>
          <w:tcPr>
            <w:tcW w:w="50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ガラス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窓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断熱材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default" w:ascii="ＭＳ 明朝" w:hAnsi="ＭＳ 明朝"/>
              </w:rPr>
              <w:t>玄関ドア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50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130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25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50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Chars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</w:tc>
      </w:tr>
      <w:tr>
        <w:trPr/>
        <w:tc>
          <w:tcPr>
            <w:tcW w:w="1309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完了日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※消費税及び地方消費税を除く。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補助対象経費の３分の</w:t>
            </w:r>
            <w:r>
              <w:rPr>
                <w:rFonts w:hint="eastAsia"/>
                <w:kern w:val="0"/>
              </w:rPr>
              <w:t>２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（上限１２０万円／戸（このうち、玄関ドアは上限５</w:t>
            </w:r>
            <w:r>
              <w:rPr>
                <w:rFonts w:hint="default" w:ascii="ＭＳ 明朝" w:hAnsi="ＭＳ 明朝"/>
                <w:kern w:val="0"/>
              </w:rPr>
              <w:t>万円</w:t>
            </w:r>
            <w:r>
              <w:rPr>
                <w:rFonts w:hint="eastAsia"/>
                <w:kern w:val="0"/>
              </w:rPr>
              <w:t>／</w:t>
            </w:r>
            <w:r>
              <w:rPr>
                <w:rFonts w:hint="default" w:ascii="ＭＳ 明朝" w:hAnsi="ＭＳ 明朝"/>
                <w:kern w:val="0"/>
              </w:rPr>
              <w:t>戸）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（１，０００円未満切り捨て）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</w:t>
            </w:r>
          </w:p>
        </w:tc>
      </w:tr>
    </w:tbl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２　高効率空調機器等</w:t>
      </w:r>
    </w:p>
    <w:tbl>
      <w:tblPr>
        <w:tblStyle w:val="17"/>
        <w:tblW w:w="89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1"/>
        <w:gridCol w:w="2520"/>
        <w:gridCol w:w="5073"/>
      </w:tblGrid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種別　※種別に☑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　高効率空調機器　　□　高効率給湯器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品名番号（設備本体）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1381" w:type="dxa"/>
            <w:vMerge w:val="restart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  <w:tr>
        <w:trPr/>
        <w:tc>
          <w:tcPr>
            <w:tcW w:w="1381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完了日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※消費税及び地方消費税を除く。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円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市内施工事業者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（法人の場合）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snapToGrid w:val="0"/>
              <w:ind w:left="252" w:right="-2" w:hanging="252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代表者職氏名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</w:tr>
      <w:tr>
        <w:trPr/>
        <w:tc>
          <w:tcPr>
            <w:tcW w:w="3901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補助対象経費の３分の</w:t>
            </w:r>
            <w:r>
              <w:rPr>
                <w:rFonts w:hint="eastAsia"/>
                <w:kern w:val="0"/>
              </w:rPr>
              <w:t>２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（上限　</w:t>
            </w:r>
            <w:r>
              <w:rPr>
                <w:rFonts w:hint="eastAsia"/>
              </w:rPr>
              <w:t>高効率換気空調設備</w:t>
            </w:r>
            <w:r>
              <w:rPr>
                <w:rFonts w:hint="eastAsia"/>
                <w:kern w:val="0"/>
              </w:rPr>
              <w:t>２０万円　</w:t>
            </w:r>
            <w:r>
              <w:rPr>
                <w:rFonts w:hint="eastAsia"/>
              </w:rPr>
              <w:t>高効率給湯器６</w:t>
            </w:r>
            <w:r>
              <w:rPr>
                <w:rFonts w:hint="eastAsia"/>
                <w:kern w:val="0"/>
              </w:rPr>
              <w:t>０万円</w:t>
            </w:r>
            <w:r>
              <w:rPr>
                <w:rFonts w:hint="default" w:ascii="ＭＳ 明朝" w:hAnsi="ＭＳ 明朝"/>
                <w:kern w:val="0"/>
              </w:rPr>
              <w:t>）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（１，０００円未満切り捨て）</w:t>
            </w:r>
          </w:p>
        </w:tc>
        <w:tc>
          <w:tcPr>
            <w:tcW w:w="5073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　　　　　　　　　　　　円</w:t>
            </w:r>
          </w:p>
        </w:tc>
      </w:tr>
    </w:tbl>
    <w:p>
      <w:pPr>
        <w:pStyle w:val="0"/>
        <w:spacing w:line="280" w:lineRule="exact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hyphenationZone w:val="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0</Words>
  <Characters>410</Characters>
  <Application>JUST Note</Application>
  <Lines>77</Lines>
  <Paragraphs>57</Paragraphs>
  <CharactersWithSpaces>533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2025-05-26T02:38:33Z</dcterms:modified>
  <cp:revision>0</cp:revision>
</cp:coreProperties>
</file>