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84DE" w14:textId="77777777" w:rsidR="00944FC0" w:rsidRPr="004C5DA1" w:rsidRDefault="00944FC0" w:rsidP="004C5DA1">
      <w:pPr>
        <w:spacing w:beforeLines="50" w:before="157"/>
        <w:jc w:val="center"/>
        <w:rPr>
          <w:sz w:val="32"/>
          <w:szCs w:val="32"/>
        </w:rPr>
      </w:pPr>
      <w:r w:rsidRPr="004C5DA1">
        <w:rPr>
          <w:spacing w:val="32"/>
          <w:kern w:val="0"/>
          <w:sz w:val="32"/>
          <w:szCs w:val="32"/>
          <w:fitText w:val="4160" w:id="-1235896576"/>
        </w:rPr>
        <w:t>送迎病児保育利用同意</w:t>
      </w:r>
      <w:r w:rsidRPr="004C5DA1">
        <w:rPr>
          <w:kern w:val="0"/>
          <w:sz w:val="32"/>
          <w:szCs w:val="32"/>
          <w:fitText w:val="4160" w:id="-1235896576"/>
        </w:rPr>
        <w:t>書</w:t>
      </w:r>
    </w:p>
    <w:p w14:paraId="05670C33" w14:textId="77777777" w:rsidR="00944FC0" w:rsidRPr="004C5DA1" w:rsidRDefault="00944FC0" w:rsidP="00DC33A1">
      <w:pPr>
        <w:spacing w:afterLines="50" w:after="157"/>
        <w:jc w:val="center"/>
        <w:rPr>
          <w:sz w:val="22"/>
        </w:rPr>
      </w:pPr>
      <w:r w:rsidRPr="004C5DA1">
        <w:rPr>
          <w:rFonts w:hint="eastAsia"/>
          <w:sz w:val="22"/>
        </w:rPr>
        <w:t>以下の重要事項項目の内容を確認し、左欄の❑にチェック☑をつけてください</w:t>
      </w:r>
    </w:p>
    <w:tbl>
      <w:tblPr>
        <w:tblStyle w:val="a7"/>
        <w:tblW w:w="10474" w:type="dxa"/>
        <w:jc w:val="center"/>
        <w:tblLook w:val="04A0" w:firstRow="1" w:lastRow="0" w:firstColumn="1" w:lastColumn="0" w:noHBand="0" w:noVBand="1"/>
      </w:tblPr>
      <w:tblGrid>
        <w:gridCol w:w="1639"/>
        <w:gridCol w:w="8835"/>
      </w:tblGrid>
      <w:tr w:rsidR="00944FC0" w:rsidRPr="00DC33A1" w14:paraId="7B9EEF01" w14:textId="77777777" w:rsidTr="004C5DA1">
        <w:trPr>
          <w:trHeight w:val="510"/>
          <w:jc w:val="center"/>
        </w:trPr>
        <w:tc>
          <w:tcPr>
            <w:tcW w:w="1639" w:type="dxa"/>
          </w:tcPr>
          <w:p w14:paraId="5D4BA1F2" w14:textId="77777777" w:rsidR="00944FC0" w:rsidRPr="004C5DA1" w:rsidRDefault="00944FC0" w:rsidP="004C5DA1">
            <w:pPr>
              <w:spacing w:line="360" w:lineRule="exact"/>
              <w:jc w:val="center"/>
              <w:rPr>
                <w:sz w:val="28"/>
                <w:szCs w:val="28"/>
              </w:rPr>
            </w:pPr>
          </w:p>
        </w:tc>
        <w:tc>
          <w:tcPr>
            <w:tcW w:w="8835" w:type="dxa"/>
            <w:vAlign w:val="center"/>
          </w:tcPr>
          <w:p w14:paraId="39909B34" w14:textId="77777777" w:rsidR="00944FC0" w:rsidRPr="00DC33A1" w:rsidRDefault="00896F49" w:rsidP="004C5DA1">
            <w:pPr>
              <w:spacing w:line="360" w:lineRule="exact"/>
              <w:jc w:val="center"/>
              <w:rPr>
                <w:sz w:val="24"/>
                <w:szCs w:val="24"/>
              </w:rPr>
            </w:pPr>
            <w:r w:rsidRPr="00DC33A1">
              <w:rPr>
                <w:rFonts w:hint="eastAsia"/>
                <w:sz w:val="24"/>
                <w:szCs w:val="24"/>
              </w:rPr>
              <w:t>重要事項確認項目</w:t>
            </w:r>
          </w:p>
        </w:tc>
      </w:tr>
      <w:tr w:rsidR="00944FC0" w:rsidRPr="00DC33A1" w14:paraId="460E3959" w14:textId="77777777" w:rsidTr="004C5DA1">
        <w:trPr>
          <w:trHeight w:val="1009"/>
          <w:jc w:val="center"/>
        </w:trPr>
        <w:tc>
          <w:tcPr>
            <w:tcW w:w="1639" w:type="dxa"/>
            <w:vAlign w:val="center"/>
          </w:tcPr>
          <w:p w14:paraId="1B4406C1" w14:textId="77777777" w:rsidR="00944FC0" w:rsidRPr="004C5DA1" w:rsidRDefault="00896F49" w:rsidP="004C5DA1">
            <w:pPr>
              <w:spacing w:line="360" w:lineRule="exact"/>
              <w:jc w:val="center"/>
              <w:rPr>
                <w:sz w:val="28"/>
                <w:szCs w:val="28"/>
              </w:rPr>
            </w:pPr>
            <w:r w:rsidRPr="004C5DA1">
              <w:rPr>
                <w:rFonts w:hint="eastAsia"/>
                <w:sz w:val="28"/>
                <w:szCs w:val="28"/>
              </w:rPr>
              <w:t>❑</w:t>
            </w:r>
          </w:p>
        </w:tc>
        <w:tc>
          <w:tcPr>
            <w:tcW w:w="8835" w:type="dxa"/>
            <w:vAlign w:val="center"/>
          </w:tcPr>
          <w:p w14:paraId="1BC3EAAA" w14:textId="77777777" w:rsidR="00944FC0" w:rsidRPr="00DC33A1" w:rsidRDefault="00896F49" w:rsidP="004C5DA1">
            <w:pPr>
              <w:spacing w:line="360" w:lineRule="exact"/>
              <w:rPr>
                <w:sz w:val="24"/>
                <w:szCs w:val="24"/>
              </w:rPr>
            </w:pPr>
            <w:r w:rsidRPr="00DC33A1">
              <w:rPr>
                <w:rFonts w:hint="eastAsia"/>
                <w:sz w:val="24"/>
                <w:szCs w:val="24"/>
              </w:rPr>
              <w:t>送迎病児保育は救急搬送の医療とは明確に異なること、また、面識のない大人に知らない場所へ連れて行かれることは子供の心身への負担が大きいことを十分に理解したうえで、送迎病児保育を利用します。</w:t>
            </w:r>
          </w:p>
        </w:tc>
      </w:tr>
      <w:tr w:rsidR="00944FC0" w:rsidRPr="00DC33A1" w14:paraId="450D5325" w14:textId="77777777" w:rsidTr="004C5DA1">
        <w:trPr>
          <w:trHeight w:val="338"/>
          <w:jc w:val="center"/>
        </w:trPr>
        <w:tc>
          <w:tcPr>
            <w:tcW w:w="1639" w:type="dxa"/>
            <w:vAlign w:val="center"/>
          </w:tcPr>
          <w:p w14:paraId="2ABAF103" w14:textId="77777777" w:rsidR="00944FC0" w:rsidRPr="004C5DA1" w:rsidRDefault="00896F49" w:rsidP="004C5DA1">
            <w:pPr>
              <w:spacing w:line="360" w:lineRule="exact"/>
              <w:jc w:val="center"/>
              <w:rPr>
                <w:sz w:val="28"/>
                <w:szCs w:val="28"/>
              </w:rPr>
            </w:pPr>
            <w:r w:rsidRPr="004C5DA1">
              <w:rPr>
                <w:rFonts w:hint="eastAsia"/>
                <w:sz w:val="28"/>
                <w:szCs w:val="28"/>
              </w:rPr>
              <w:t>❑</w:t>
            </w:r>
          </w:p>
        </w:tc>
        <w:tc>
          <w:tcPr>
            <w:tcW w:w="8835" w:type="dxa"/>
            <w:vAlign w:val="center"/>
          </w:tcPr>
          <w:p w14:paraId="60BCC639" w14:textId="77777777" w:rsidR="00944FC0" w:rsidRPr="00DC33A1" w:rsidRDefault="00896F49" w:rsidP="004C5DA1">
            <w:pPr>
              <w:spacing w:line="360" w:lineRule="exact"/>
              <w:rPr>
                <w:sz w:val="24"/>
                <w:szCs w:val="24"/>
              </w:rPr>
            </w:pPr>
            <w:r w:rsidRPr="00DC33A1">
              <w:rPr>
                <w:rFonts w:hint="eastAsia"/>
                <w:sz w:val="24"/>
                <w:szCs w:val="24"/>
              </w:rPr>
              <w:t>送迎病児保育を利用中は、常に連絡の取れる状態にしてください。</w:t>
            </w:r>
          </w:p>
        </w:tc>
      </w:tr>
      <w:tr w:rsidR="00944FC0" w:rsidRPr="00DC33A1" w14:paraId="4BB3B9F5" w14:textId="77777777" w:rsidTr="004C5DA1">
        <w:trPr>
          <w:trHeight w:val="338"/>
          <w:jc w:val="center"/>
        </w:trPr>
        <w:tc>
          <w:tcPr>
            <w:tcW w:w="1639" w:type="dxa"/>
            <w:vAlign w:val="center"/>
          </w:tcPr>
          <w:p w14:paraId="2B3B9580" w14:textId="77777777" w:rsidR="00944FC0" w:rsidRPr="004C5DA1" w:rsidRDefault="00896F49" w:rsidP="004C5DA1">
            <w:pPr>
              <w:spacing w:line="360" w:lineRule="exact"/>
              <w:jc w:val="center"/>
              <w:rPr>
                <w:sz w:val="28"/>
                <w:szCs w:val="28"/>
              </w:rPr>
            </w:pPr>
            <w:r w:rsidRPr="004C5DA1">
              <w:rPr>
                <w:rFonts w:hint="eastAsia"/>
                <w:sz w:val="28"/>
                <w:szCs w:val="28"/>
              </w:rPr>
              <w:t>❑</w:t>
            </w:r>
          </w:p>
        </w:tc>
        <w:tc>
          <w:tcPr>
            <w:tcW w:w="8835" w:type="dxa"/>
            <w:vAlign w:val="center"/>
          </w:tcPr>
          <w:p w14:paraId="27E307EC" w14:textId="77777777" w:rsidR="00944FC0" w:rsidRPr="00DC33A1" w:rsidRDefault="0069440A" w:rsidP="004C5DA1">
            <w:pPr>
              <w:spacing w:line="360" w:lineRule="exact"/>
              <w:rPr>
                <w:sz w:val="24"/>
                <w:szCs w:val="24"/>
              </w:rPr>
            </w:pPr>
            <w:r w:rsidRPr="00DC33A1">
              <w:rPr>
                <w:rFonts w:hint="eastAsia"/>
                <w:sz w:val="24"/>
                <w:szCs w:val="24"/>
              </w:rPr>
              <w:t>送迎病児保育は、打撲、裂傷等の外傷性の損傷での利用はできませ</w:t>
            </w:r>
            <w:r w:rsidR="00896F49" w:rsidRPr="00DC33A1">
              <w:rPr>
                <w:rFonts w:hint="eastAsia"/>
                <w:sz w:val="24"/>
                <w:szCs w:val="24"/>
              </w:rPr>
              <w:t>ん。</w:t>
            </w:r>
          </w:p>
        </w:tc>
      </w:tr>
      <w:tr w:rsidR="00944FC0" w:rsidRPr="00DC33A1" w14:paraId="0893D928" w14:textId="77777777" w:rsidTr="004C5DA1">
        <w:trPr>
          <w:trHeight w:val="665"/>
          <w:jc w:val="center"/>
        </w:trPr>
        <w:tc>
          <w:tcPr>
            <w:tcW w:w="1639" w:type="dxa"/>
            <w:vAlign w:val="center"/>
          </w:tcPr>
          <w:p w14:paraId="48F1C1F2" w14:textId="77777777" w:rsidR="00944FC0" w:rsidRPr="004C5DA1" w:rsidRDefault="00896F49" w:rsidP="004C5DA1">
            <w:pPr>
              <w:spacing w:line="360" w:lineRule="exact"/>
              <w:jc w:val="center"/>
              <w:rPr>
                <w:sz w:val="28"/>
                <w:szCs w:val="28"/>
              </w:rPr>
            </w:pPr>
            <w:r w:rsidRPr="004C5DA1">
              <w:rPr>
                <w:rFonts w:hint="eastAsia"/>
                <w:sz w:val="28"/>
                <w:szCs w:val="28"/>
              </w:rPr>
              <w:t>❑</w:t>
            </w:r>
          </w:p>
        </w:tc>
        <w:tc>
          <w:tcPr>
            <w:tcW w:w="8835" w:type="dxa"/>
            <w:vAlign w:val="center"/>
          </w:tcPr>
          <w:p w14:paraId="7DAA47DD" w14:textId="77777777" w:rsidR="00944FC0" w:rsidRPr="00DC33A1" w:rsidRDefault="00896F49" w:rsidP="004C5DA1">
            <w:pPr>
              <w:spacing w:line="360" w:lineRule="exact"/>
              <w:rPr>
                <w:sz w:val="24"/>
                <w:szCs w:val="24"/>
              </w:rPr>
            </w:pPr>
            <w:r w:rsidRPr="00DC33A1">
              <w:rPr>
                <w:rFonts w:hint="eastAsia"/>
                <w:sz w:val="24"/>
                <w:szCs w:val="24"/>
              </w:rPr>
              <w:t>当館病児保育の利用状況により、保育室が確保できない等の理由により送迎病児保育をお断りする場合があります。</w:t>
            </w:r>
          </w:p>
        </w:tc>
      </w:tr>
      <w:tr w:rsidR="00944FC0" w:rsidRPr="00DC33A1" w14:paraId="7CCB90BA" w14:textId="77777777" w:rsidTr="004C5DA1">
        <w:trPr>
          <w:trHeight w:val="292"/>
          <w:jc w:val="center"/>
        </w:trPr>
        <w:tc>
          <w:tcPr>
            <w:tcW w:w="1639" w:type="dxa"/>
            <w:vAlign w:val="center"/>
          </w:tcPr>
          <w:p w14:paraId="2AFE8E5A" w14:textId="77777777" w:rsidR="00944FC0" w:rsidRPr="004C5DA1" w:rsidRDefault="00896F49" w:rsidP="004C5DA1">
            <w:pPr>
              <w:spacing w:line="360" w:lineRule="exact"/>
              <w:jc w:val="center"/>
              <w:rPr>
                <w:sz w:val="28"/>
                <w:szCs w:val="28"/>
              </w:rPr>
            </w:pPr>
            <w:r w:rsidRPr="004C5DA1">
              <w:rPr>
                <w:rFonts w:hint="eastAsia"/>
                <w:sz w:val="28"/>
                <w:szCs w:val="28"/>
              </w:rPr>
              <w:t>❑</w:t>
            </w:r>
          </w:p>
        </w:tc>
        <w:tc>
          <w:tcPr>
            <w:tcW w:w="8835" w:type="dxa"/>
            <w:vAlign w:val="center"/>
          </w:tcPr>
          <w:p w14:paraId="02A7DCBB" w14:textId="77777777" w:rsidR="00944FC0" w:rsidRPr="00DC33A1" w:rsidRDefault="0069440A" w:rsidP="004C5DA1">
            <w:pPr>
              <w:spacing w:line="360" w:lineRule="exact"/>
              <w:rPr>
                <w:sz w:val="24"/>
                <w:szCs w:val="24"/>
              </w:rPr>
            </w:pPr>
            <w:r w:rsidRPr="00DC33A1">
              <w:rPr>
                <w:sz w:val="24"/>
                <w:szCs w:val="24"/>
              </w:rPr>
              <w:t>送迎開始時より当館利用料金が発生します。</w:t>
            </w:r>
          </w:p>
        </w:tc>
      </w:tr>
      <w:tr w:rsidR="00944FC0" w:rsidRPr="00DC33A1" w14:paraId="161B5EDC" w14:textId="77777777" w:rsidTr="004C5DA1">
        <w:trPr>
          <w:trHeight w:val="681"/>
          <w:jc w:val="center"/>
        </w:trPr>
        <w:tc>
          <w:tcPr>
            <w:tcW w:w="1639" w:type="dxa"/>
            <w:vAlign w:val="center"/>
          </w:tcPr>
          <w:p w14:paraId="287C2284" w14:textId="77777777" w:rsidR="00944FC0" w:rsidRPr="004C5DA1" w:rsidRDefault="00896F49" w:rsidP="004C5DA1">
            <w:pPr>
              <w:spacing w:line="360" w:lineRule="exact"/>
              <w:jc w:val="center"/>
              <w:rPr>
                <w:sz w:val="28"/>
                <w:szCs w:val="28"/>
              </w:rPr>
            </w:pPr>
            <w:r w:rsidRPr="004C5DA1">
              <w:rPr>
                <w:rFonts w:hint="eastAsia"/>
                <w:sz w:val="28"/>
                <w:szCs w:val="28"/>
              </w:rPr>
              <w:t>❑</w:t>
            </w:r>
          </w:p>
        </w:tc>
        <w:tc>
          <w:tcPr>
            <w:tcW w:w="8835" w:type="dxa"/>
            <w:vAlign w:val="center"/>
          </w:tcPr>
          <w:p w14:paraId="3D44DE92" w14:textId="77777777" w:rsidR="00944FC0" w:rsidRPr="00DC33A1" w:rsidRDefault="00896F49" w:rsidP="004C5DA1">
            <w:pPr>
              <w:spacing w:line="360" w:lineRule="exact"/>
              <w:rPr>
                <w:sz w:val="24"/>
                <w:szCs w:val="24"/>
              </w:rPr>
            </w:pPr>
            <w:r w:rsidRPr="00DC33A1">
              <w:rPr>
                <w:rFonts w:hint="eastAsia"/>
                <w:sz w:val="24"/>
                <w:szCs w:val="24"/>
              </w:rPr>
              <w:t>診察結果によっては、病児保育室でのお預かりが出来ませんので、その場合は直ちにお迎えをお願いします。</w:t>
            </w:r>
          </w:p>
        </w:tc>
      </w:tr>
      <w:tr w:rsidR="00944FC0" w:rsidRPr="00DC33A1" w14:paraId="34CC7285" w14:textId="77777777" w:rsidTr="004C5DA1">
        <w:trPr>
          <w:trHeight w:val="665"/>
          <w:jc w:val="center"/>
        </w:trPr>
        <w:tc>
          <w:tcPr>
            <w:tcW w:w="1639" w:type="dxa"/>
            <w:vAlign w:val="center"/>
          </w:tcPr>
          <w:p w14:paraId="3312CCE7" w14:textId="77777777" w:rsidR="00944FC0" w:rsidRPr="004C5DA1" w:rsidRDefault="00896F49" w:rsidP="004C5DA1">
            <w:pPr>
              <w:spacing w:line="360" w:lineRule="exact"/>
              <w:jc w:val="center"/>
              <w:rPr>
                <w:sz w:val="28"/>
                <w:szCs w:val="28"/>
              </w:rPr>
            </w:pPr>
            <w:r w:rsidRPr="004C5DA1">
              <w:rPr>
                <w:rFonts w:hint="eastAsia"/>
                <w:sz w:val="28"/>
                <w:szCs w:val="28"/>
              </w:rPr>
              <w:t>❑</w:t>
            </w:r>
          </w:p>
        </w:tc>
        <w:tc>
          <w:tcPr>
            <w:tcW w:w="8835" w:type="dxa"/>
            <w:vAlign w:val="center"/>
          </w:tcPr>
          <w:p w14:paraId="734B8F7C" w14:textId="77777777" w:rsidR="00944FC0" w:rsidRPr="00DC33A1" w:rsidRDefault="00896F49" w:rsidP="004C5DA1">
            <w:pPr>
              <w:spacing w:line="360" w:lineRule="exact"/>
              <w:rPr>
                <w:sz w:val="24"/>
                <w:szCs w:val="24"/>
              </w:rPr>
            </w:pPr>
            <w:r w:rsidRPr="00DC33A1">
              <w:rPr>
                <w:rFonts w:hint="eastAsia"/>
                <w:sz w:val="24"/>
                <w:szCs w:val="24"/>
              </w:rPr>
              <w:t>症状により、採血、エックス線検査又は処置治療が必要と判断</w:t>
            </w:r>
            <w:r w:rsidR="00F50FCF" w:rsidRPr="00DC33A1">
              <w:rPr>
                <w:rFonts w:hint="eastAsia"/>
                <w:sz w:val="24"/>
                <w:szCs w:val="24"/>
              </w:rPr>
              <w:t>された場合は、電話による実施の確認又は医療機関に来ていただくことがあります。</w:t>
            </w:r>
          </w:p>
        </w:tc>
      </w:tr>
      <w:tr w:rsidR="00944FC0" w:rsidRPr="00DC33A1" w14:paraId="273173F1" w14:textId="77777777" w:rsidTr="004C5DA1">
        <w:trPr>
          <w:trHeight w:val="681"/>
          <w:jc w:val="center"/>
        </w:trPr>
        <w:tc>
          <w:tcPr>
            <w:tcW w:w="1639" w:type="dxa"/>
            <w:vAlign w:val="center"/>
          </w:tcPr>
          <w:p w14:paraId="22523681" w14:textId="77777777" w:rsidR="00944FC0" w:rsidRPr="004C5DA1" w:rsidRDefault="00F50FCF" w:rsidP="004C5DA1">
            <w:pPr>
              <w:spacing w:line="360" w:lineRule="exact"/>
              <w:jc w:val="center"/>
              <w:rPr>
                <w:sz w:val="28"/>
                <w:szCs w:val="28"/>
              </w:rPr>
            </w:pPr>
            <w:r w:rsidRPr="004C5DA1">
              <w:rPr>
                <w:rFonts w:hint="eastAsia"/>
                <w:sz w:val="28"/>
                <w:szCs w:val="28"/>
              </w:rPr>
              <w:t>❑</w:t>
            </w:r>
          </w:p>
        </w:tc>
        <w:tc>
          <w:tcPr>
            <w:tcW w:w="8835" w:type="dxa"/>
            <w:vAlign w:val="center"/>
          </w:tcPr>
          <w:p w14:paraId="4701B2B4" w14:textId="77777777" w:rsidR="00944FC0" w:rsidRPr="00DC33A1" w:rsidRDefault="00F50FCF" w:rsidP="004C5DA1">
            <w:pPr>
              <w:spacing w:line="360" w:lineRule="exact"/>
              <w:rPr>
                <w:sz w:val="24"/>
                <w:szCs w:val="24"/>
              </w:rPr>
            </w:pPr>
            <w:r w:rsidRPr="00DC33A1">
              <w:rPr>
                <w:rFonts w:hint="eastAsia"/>
                <w:sz w:val="24"/>
                <w:szCs w:val="24"/>
              </w:rPr>
              <w:t>症状が更に悪化し、再度医師の診察が必要と判断された場合は、お迎えをお願いすることがあります。</w:t>
            </w:r>
          </w:p>
        </w:tc>
      </w:tr>
      <w:tr w:rsidR="00944FC0" w:rsidRPr="00DC33A1" w14:paraId="26A4EC9C" w14:textId="77777777" w:rsidTr="004C5DA1">
        <w:trPr>
          <w:trHeight w:val="681"/>
          <w:jc w:val="center"/>
        </w:trPr>
        <w:tc>
          <w:tcPr>
            <w:tcW w:w="1639" w:type="dxa"/>
            <w:vAlign w:val="center"/>
          </w:tcPr>
          <w:p w14:paraId="2F39A225" w14:textId="77777777" w:rsidR="00944FC0" w:rsidRPr="004C5DA1" w:rsidRDefault="00F50FCF" w:rsidP="004C5DA1">
            <w:pPr>
              <w:spacing w:line="360" w:lineRule="exact"/>
              <w:jc w:val="center"/>
              <w:rPr>
                <w:sz w:val="28"/>
                <w:szCs w:val="28"/>
              </w:rPr>
            </w:pPr>
            <w:r w:rsidRPr="004C5DA1">
              <w:rPr>
                <w:rFonts w:hint="eastAsia"/>
                <w:sz w:val="28"/>
                <w:szCs w:val="28"/>
              </w:rPr>
              <w:t>❑</w:t>
            </w:r>
          </w:p>
        </w:tc>
        <w:tc>
          <w:tcPr>
            <w:tcW w:w="8835" w:type="dxa"/>
            <w:vAlign w:val="center"/>
          </w:tcPr>
          <w:p w14:paraId="510E24C1" w14:textId="77777777" w:rsidR="00944FC0" w:rsidRPr="00DC33A1" w:rsidRDefault="00F50FCF" w:rsidP="004C5DA1">
            <w:pPr>
              <w:spacing w:line="360" w:lineRule="exact"/>
              <w:rPr>
                <w:sz w:val="24"/>
                <w:szCs w:val="24"/>
              </w:rPr>
            </w:pPr>
            <w:r w:rsidRPr="00DC33A1">
              <w:rPr>
                <w:rFonts w:hint="eastAsia"/>
                <w:sz w:val="24"/>
                <w:szCs w:val="24"/>
              </w:rPr>
              <w:t>緊急を要する場合は、保護者の了承を得ないまま医療機関に搬送し、受診治療を行うことがあります。</w:t>
            </w:r>
          </w:p>
        </w:tc>
      </w:tr>
      <w:tr w:rsidR="00944FC0" w:rsidRPr="00DC33A1" w14:paraId="2B021FDB" w14:textId="77777777" w:rsidTr="004C5DA1">
        <w:trPr>
          <w:trHeight w:val="665"/>
          <w:jc w:val="center"/>
        </w:trPr>
        <w:tc>
          <w:tcPr>
            <w:tcW w:w="1639" w:type="dxa"/>
            <w:vAlign w:val="center"/>
          </w:tcPr>
          <w:p w14:paraId="2015F71D" w14:textId="77777777" w:rsidR="00944FC0" w:rsidRPr="004C5DA1" w:rsidRDefault="00F50FCF" w:rsidP="004C5DA1">
            <w:pPr>
              <w:spacing w:line="360" w:lineRule="exact"/>
              <w:jc w:val="center"/>
              <w:rPr>
                <w:sz w:val="28"/>
                <w:szCs w:val="28"/>
              </w:rPr>
            </w:pPr>
            <w:r w:rsidRPr="004C5DA1">
              <w:rPr>
                <w:rFonts w:hint="eastAsia"/>
                <w:sz w:val="28"/>
                <w:szCs w:val="28"/>
              </w:rPr>
              <w:t>❑</w:t>
            </w:r>
          </w:p>
        </w:tc>
        <w:tc>
          <w:tcPr>
            <w:tcW w:w="8835" w:type="dxa"/>
            <w:vAlign w:val="center"/>
          </w:tcPr>
          <w:p w14:paraId="05B5D03B" w14:textId="77777777" w:rsidR="00944FC0" w:rsidRPr="00DC33A1" w:rsidRDefault="00F50FCF" w:rsidP="004C5DA1">
            <w:pPr>
              <w:spacing w:line="360" w:lineRule="exact"/>
              <w:rPr>
                <w:sz w:val="24"/>
                <w:szCs w:val="24"/>
              </w:rPr>
            </w:pPr>
            <w:r w:rsidRPr="00DC33A1">
              <w:rPr>
                <w:rFonts w:hint="eastAsia"/>
                <w:sz w:val="24"/>
                <w:szCs w:val="24"/>
              </w:rPr>
              <w:t>病児保育料、タクシー利用料、診察諸経費等については、病児保育室へお迎えの際に精算してください。</w:t>
            </w:r>
          </w:p>
        </w:tc>
      </w:tr>
      <w:tr w:rsidR="00944FC0" w:rsidRPr="00DC33A1" w14:paraId="45F57789" w14:textId="77777777" w:rsidTr="004C5DA1">
        <w:trPr>
          <w:trHeight w:val="681"/>
          <w:jc w:val="center"/>
        </w:trPr>
        <w:tc>
          <w:tcPr>
            <w:tcW w:w="1639" w:type="dxa"/>
            <w:vAlign w:val="center"/>
          </w:tcPr>
          <w:p w14:paraId="0B8CE5C9" w14:textId="77777777" w:rsidR="00944FC0" w:rsidRPr="004C5DA1" w:rsidRDefault="00F50FCF" w:rsidP="004C5DA1">
            <w:pPr>
              <w:spacing w:line="360" w:lineRule="exact"/>
              <w:jc w:val="center"/>
              <w:rPr>
                <w:sz w:val="28"/>
                <w:szCs w:val="28"/>
              </w:rPr>
            </w:pPr>
            <w:r w:rsidRPr="004C5DA1">
              <w:rPr>
                <w:rFonts w:hint="eastAsia"/>
                <w:sz w:val="28"/>
                <w:szCs w:val="28"/>
              </w:rPr>
              <w:t>❑</w:t>
            </w:r>
          </w:p>
        </w:tc>
        <w:tc>
          <w:tcPr>
            <w:tcW w:w="8835" w:type="dxa"/>
            <w:vAlign w:val="center"/>
          </w:tcPr>
          <w:p w14:paraId="3757FF9A" w14:textId="77777777" w:rsidR="00F50FCF" w:rsidRPr="00DC33A1" w:rsidRDefault="00F50FCF" w:rsidP="004C5DA1">
            <w:pPr>
              <w:spacing w:line="360" w:lineRule="exact"/>
              <w:rPr>
                <w:sz w:val="24"/>
                <w:szCs w:val="24"/>
              </w:rPr>
            </w:pPr>
            <w:r w:rsidRPr="00DC33A1">
              <w:rPr>
                <w:rFonts w:hint="eastAsia"/>
                <w:sz w:val="24"/>
                <w:szCs w:val="24"/>
              </w:rPr>
              <w:t>送迎中に生じた損害は、</w:t>
            </w:r>
            <w:r w:rsidR="0069440A" w:rsidRPr="00DC33A1">
              <w:rPr>
                <w:rFonts w:hint="eastAsia"/>
                <w:sz w:val="24"/>
                <w:szCs w:val="24"/>
              </w:rPr>
              <w:t>タクシー会社</w:t>
            </w:r>
            <w:r w:rsidRPr="00DC33A1">
              <w:rPr>
                <w:rFonts w:hint="eastAsia"/>
                <w:sz w:val="24"/>
                <w:szCs w:val="24"/>
              </w:rPr>
              <w:t>の加入している保険が適応される範囲内で補償されます。</w:t>
            </w:r>
          </w:p>
        </w:tc>
      </w:tr>
      <w:tr w:rsidR="00944FC0" w:rsidRPr="00DC33A1" w14:paraId="774B8331" w14:textId="77777777" w:rsidTr="004C5DA1">
        <w:trPr>
          <w:trHeight w:val="665"/>
          <w:jc w:val="center"/>
        </w:trPr>
        <w:tc>
          <w:tcPr>
            <w:tcW w:w="1639" w:type="dxa"/>
            <w:vAlign w:val="center"/>
          </w:tcPr>
          <w:p w14:paraId="74F78C45" w14:textId="77777777" w:rsidR="00944FC0" w:rsidRPr="004C5DA1" w:rsidRDefault="00F50FCF" w:rsidP="004C5DA1">
            <w:pPr>
              <w:spacing w:line="360" w:lineRule="exact"/>
              <w:jc w:val="center"/>
              <w:rPr>
                <w:sz w:val="28"/>
                <w:szCs w:val="28"/>
              </w:rPr>
            </w:pPr>
            <w:r w:rsidRPr="004C5DA1">
              <w:rPr>
                <w:rFonts w:hint="eastAsia"/>
                <w:sz w:val="28"/>
                <w:szCs w:val="28"/>
              </w:rPr>
              <w:t>❑</w:t>
            </w:r>
          </w:p>
        </w:tc>
        <w:tc>
          <w:tcPr>
            <w:tcW w:w="8835" w:type="dxa"/>
            <w:vAlign w:val="center"/>
          </w:tcPr>
          <w:p w14:paraId="57CD3A89" w14:textId="77777777" w:rsidR="00F50FCF" w:rsidRPr="00DC33A1" w:rsidRDefault="00F50FCF" w:rsidP="004C5DA1">
            <w:pPr>
              <w:spacing w:line="360" w:lineRule="exact"/>
              <w:rPr>
                <w:sz w:val="24"/>
                <w:szCs w:val="24"/>
              </w:rPr>
            </w:pPr>
            <w:r w:rsidRPr="00DC33A1">
              <w:rPr>
                <w:rFonts w:hint="eastAsia"/>
                <w:sz w:val="24"/>
                <w:szCs w:val="24"/>
              </w:rPr>
              <w:t>本同意書の有効期限は、同意した年度の</w:t>
            </w:r>
            <w:r w:rsidRPr="00DC33A1">
              <w:rPr>
                <w:rFonts w:hint="eastAsia"/>
                <w:sz w:val="24"/>
                <w:szCs w:val="24"/>
              </w:rPr>
              <w:t>3</w:t>
            </w:r>
            <w:r w:rsidRPr="00DC33A1">
              <w:rPr>
                <w:rFonts w:hint="eastAsia"/>
                <w:sz w:val="24"/>
                <w:szCs w:val="24"/>
              </w:rPr>
              <w:t>月</w:t>
            </w:r>
            <w:r w:rsidRPr="00DC33A1">
              <w:rPr>
                <w:rFonts w:hint="eastAsia"/>
                <w:sz w:val="24"/>
                <w:szCs w:val="24"/>
              </w:rPr>
              <w:t>31</w:t>
            </w:r>
            <w:r w:rsidRPr="00DC33A1">
              <w:rPr>
                <w:rFonts w:hint="eastAsia"/>
                <w:sz w:val="24"/>
                <w:szCs w:val="24"/>
              </w:rPr>
              <w:t>日までとなります。送迎病児保育の利用に当たっては、年度毎に同意書の提出が</w:t>
            </w:r>
            <w:r w:rsidR="000C50E2" w:rsidRPr="00DC33A1">
              <w:rPr>
                <w:rFonts w:hint="eastAsia"/>
                <w:sz w:val="24"/>
                <w:szCs w:val="24"/>
              </w:rPr>
              <w:t>必要で</w:t>
            </w:r>
            <w:r w:rsidRPr="00DC33A1">
              <w:rPr>
                <w:rFonts w:hint="eastAsia"/>
                <w:sz w:val="24"/>
                <w:szCs w:val="24"/>
              </w:rPr>
              <w:t>す。</w:t>
            </w:r>
          </w:p>
        </w:tc>
      </w:tr>
    </w:tbl>
    <w:p w14:paraId="26F4DE72" w14:textId="4C785976" w:rsidR="00F50FCF" w:rsidRPr="008E126F" w:rsidRDefault="00806D40" w:rsidP="004C5DA1">
      <w:pPr>
        <w:spacing w:line="440" w:lineRule="exact"/>
        <w:rPr>
          <w:sz w:val="22"/>
        </w:rPr>
      </w:pPr>
      <w:r>
        <w:rPr>
          <w:rFonts w:hint="eastAsia"/>
          <w:sz w:val="24"/>
          <w:szCs w:val="24"/>
        </w:rPr>
        <w:t xml:space="preserve">　　　　</w:t>
      </w:r>
      <w:r w:rsidRPr="008E126F">
        <w:rPr>
          <w:rFonts w:hint="eastAsia"/>
          <w:sz w:val="22"/>
        </w:rPr>
        <w:t xml:space="preserve">　年　　</w:t>
      </w:r>
      <w:r w:rsidR="004C5DA1">
        <w:rPr>
          <w:rFonts w:hint="eastAsia"/>
          <w:sz w:val="22"/>
        </w:rPr>
        <w:t xml:space="preserve">　</w:t>
      </w:r>
      <w:r w:rsidRPr="008E126F">
        <w:rPr>
          <w:rFonts w:hint="eastAsia"/>
          <w:sz w:val="22"/>
        </w:rPr>
        <w:t>月</w:t>
      </w:r>
      <w:r w:rsidR="004C5DA1">
        <w:rPr>
          <w:rFonts w:hint="eastAsia"/>
          <w:sz w:val="22"/>
        </w:rPr>
        <w:t xml:space="preserve">　</w:t>
      </w:r>
      <w:r w:rsidRPr="008E126F">
        <w:rPr>
          <w:rFonts w:hint="eastAsia"/>
          <w:sz w:val="22"/>
        </w:rPr>
        <w:t xml:space="preserve">　　日　　　　　　　　　　　　　</w:t>
      </w:r>
    </w:p>
    <w:p w14:paraId="1B0687C5" w14:textId="12BF0719" w:rsidR="00806D40" w:rsidRPr="008E126F" w:rsidRDefault="00806D40" w:rsidP="004C5DA1">
      <w:pPr>
        <w:spacing w:line="500" w:lineRule="exact"/>
        <w:ind w:firstLineChars="3028" w:firstLine="6662"/>
        <w:rPr>
          <w:rFonts w:hint="eastAsia"/>
          <w:sz w:val="22"/>
          <w:u w:val="single"/>
        </w:rPr>
      </w:pPr>
      <w:r w:rsidRPr="008E126F">
        <w:rPr>
          <w:sz w:val="22"/>
          <w:u w:val="single"/>
        </w:rPr>
        <w:t xml:space="preserve">児童名　　　　　　　　　　</w:t>
      </w:r>
      <w:r w:rsidR="004C5DA1">
        <w:rPr>
          <w:rFonts w:hint="eastAsia"/>
          <w:sz w:val="22"/>
          <w:u w:val="single"/>
        </w:rPr>
        <w:t xml:space="preserve">　</w:t>
      </w:r>
      <w:r w:rsidR="008E126F">
        <w:rPr>
          <w:rFonts w:hint="eastAsia"/>
          <w:sz w:val="22"/>
          <w:u w:val="single"/>
        </w:rPr>
        <w:t xml:space="preserve">　　</w:t>
      </w:r>
      <w:r w:rsidR="004C5DA1">
        <w:rPr>
          <w:rFonts w:hint="eastAsia"/>
          <w:sz w:val="22"/>
          <w:u w:val="single"/>
        </w:rPr>
        <w:t xml:space="preserve">　　</w:t>
      </w:r>
    </w:p>
    <w:p w14:paraId="012D4598" w14:textId="59D32CC2" w:rsidR="00806D40" w:rsidRPr="008E126F" w:rsidRDefault="00806D40" w:rsidP="004C5DA1">
      <w:pPr>
        <w:spacing w:line="520" w:lineRule="exact"/>
        <w:ind w:firstLineChars="3028" w:firstLine="6662"/>
        <w:rPr>
          <w:sz w:val="22"/>
          <w:u w:val="single"/>
        </w:rPr>
      </w:pPr>
      <w:r w:rsidRPr="008E126F">
        <w:rPr>
          <w:sz w:val="22"/>
          <w:u w:val="single"/>
        </w:rPr>
        <w:t xml:space="preserve">住所　　　　　　　　　</w:t>
      </w:r>
      <w:r w:rsidR="004C5DA1">
        <w:rPr>
          <w:rFonts w:hint="eastAsia"/>
          <w:sz w:val="22"/>
          <w:u w:val="single"/>
        </w:rPr>
        <w:t xml:space="preserve">　</w:t>
      </w:r>
      <w:r w:rsidRPr="008E126F">
        <w:rPr>
          <w:sz w:val="22"/>
          <w:u w:val="single"/>
        </w:rPr>
        <w:t xml:space="preserve">　　　　</w:t>
      </w:r>
      <w:r w:rsidR="004C5DA1">
        <w:rPr>
          <w:rFonts w:hint="eastAsia"/>
          <w:sz w:val="22"/>
          <w:u w:val="single"/>
        </w:rPr>
        <w:t xml:space="preserve">　　</w:t>
      </w:r>
    </w:p>
    <w:p w14:paraId="0E49E159" w14:textId="7717E0E7" w:rsidR="00806D40" w:rsidRPr="008E126F" w:rsidRDefault="00806D40" w:rsidP="004C5DA1">
      <w:pPr>
        <w:spacing w:line="520" w:lineRule="exact"/>
        <w:ind w:firstLineChars="3028" w:firstLine="6662"/>
        <w:rPr>
          <w:sz w:val="22"/>
          <w:u w:val="single"/>
        </w:rPr>
      </w:pPr>
      <w:r w:rsidRPr="008E126F">
        <w:rPr>
          <w:sz w:val="22"/>
          <w:u w:val="single"/>
        </w:rPr>
        <w:t xml:space="preserve">保護者名　　　　　　　</w:t>
      </w:r>
      <w:r w:rsidR="004C5DA1">
        <w:rPr>
          <w:rFonts w:hint="eastAsia"/>
          <w:sz w:val="22"/>
          <w:u w:val="single"/>
        </w:rPr>
        <w:t xml:space="preserve">　</w:t>
      </w:r>
      <w:r w:rsidRPr="008E126F">
        <w:rPr>
          <w:sz w:val="22"/>
          <w:u w:val="single"/>
        </w:rPr>
        <w:t xml:space="preserve">　　　　</w:t>
      </w:r>
      <w:r w:rsidR="004C5DA1">
        <w:rPr>
          <w:rFonts w:hint="eastAsia"/>
          <w:sz w:val="22"/>
          <w:u w:val="single"/>
        </w:rPr>
        <w:t xml:space="preserve">　　</w:t>
      </w:r>
    </w:p>
    <w:p w14:paraId="4356DE7C" w14:textId="77777777" w:rsidR="00806D40" w:rsidRPr="008E126F" w:rsidRDefault="00806D40" w:rsidP="00F50FCF">
      <w:pPr>
        <w:rPr>
          <w:sz w:val="22"/>
        </w:rPr>
      </w:pPr>
      <w:r w:rsidRPr="008E126F">
        <w:rPr>
          <w:sz w:val="22"/>
        </w:rPr>
        <w:t>緊急連絡先</w:t>
      </w:r>
    </w:p>
    <w:tbl>
      <w:tblPr>
        <w:tblStyle w:val="a7"/>
        <w:tblW w:w="0" w:type="auto"/>
        <w:tblLook w:val="04A0" w:firstRow="1" w:lastRow="0" w:firstColumn="1" w:lastColumn="0" w:noHBand="0" w:noVBand="1"/>
      </w:tblPr>
      <w:tblGrid>
        <w:gridCol w:w="1129"/>
        <w:gridCol w:w="2835"/>
        <w:gridCol w:w="6492"/>
      </w:tblGrid>
      <w:tr w:rsidR="00806D40" w:rsidRPr="008E126F" w14:paraId="5C169F2A" w14:textId="77777777" w:rsidTr="004C5DA1">
        <w:trPr>
          <w:trHeight w:val="510"/>
        </w:trPr>
        <w:tc>
          <w:tcPr>
            <w:tcW w:w="1129" w:type="dxa"/>
            <w:vAlign w:val="center"/>
          </w:tcPr>
          <w:p w14:paraId="76A21C00" w14:textId="77777777" w:rsidR="00806D40" w:rsidRPr="008E126F" w:rsidRDefault="00806D40" w:rsidP="00DC33A1">
            <w:pPr>
              <w:jc w:val="center"/>
              <w:rPr>
                <w:sz w:val="22"/>
              </w:rPr>
            </w:pPr>
            <w:r w:rsidRPr="008E126F">
              <w:rPr>
                <w:rFonts w:hint="eastAsia"/>
                <w:sz w:val="22"/>
              </w:rPr>
              <w:t>続柄</w:t>
            </w:r>
          </w:p>
        </w:tc>
        <w:tc>
          <w:tcPr>
            <w:tcW w:w="2835" w:type="dxa"/>
            <w:vAlign w:val="center"/>
          </w:tcPr>
          <w:p w14:paraId="44192DDA" w14:textId="77777777" w:rsidR="00806D40" w:rsidRPr="008E126F" w:rsidRDefault="00806D40" w:rsidP="00DC33A1">
            <w:pPr>
              <w:jc w:val="center"/>
              <w:rPr>
                <w:sz w:val="22"/>
              </w:rPr>
            </w:pPr>
            <w:r w:rsidRPr="008E126F">
              <w:rPr>
                <w:rFonts w:hint="eastAsia"/>
                <w:sz w:val="22"/>
              </w:rPr>
              <w:t>氏名</w:t>
            </w:r>
          </w:p>
        </w:tc>
        <w:tc>
          <w:tcPr>
            <w:tcW w:w="6492" w:type="dxa"/>
            <w:vAlign w:val="center"/>
          </w:tcPr>
          <w:p w14:paraId="1500D5CC" w14:textId="77777777" w:rsidR="00806D40" w:rsidRPr="008E126F" w:rsidRDefault="00806D40" w:rsidP="00DC33A1">
            <w:pPr>
              <w:jc w:val="center"/>
              <w:rPr>
                <w:sz w:val="22"/>
              </w:rPr>
            </w:pPr>
            <w:r w:rsidRPr="008E126F">
              <w:rPr>
                <w:rFonts w:hint="eastAsia"/>
                <w:sz w:val="22"/>
              </w:rPr>
              <w:t>電話番号</w:t>
            </w:r>
          </w:p>
        </w:tc>
      </w:tr>
      <w:tr w:rsidR="00806D40" w:rsidRPr="008E126F" w14:paraId="096B1F73" w14:textId="77777777" w:rsidTr="004C5DA1">
        <w:trPr>
          <w:trHeight w:val="510"/>
        </w:trPr>
        <w:tc>
          <w:tcPr>
            <w:tcW w:w="1129" w:type="dxa"/>
          </w:tcPr>
          <w:p w14:paraId="6AE506F7" w14:textId="77777777" w:rsidR="00806D40" w:rsidRPr="008E126F" w:rsidRDefault="00806D40" w:rsidP="0069440A">
            <w:pPr>
              <w:jc w:val="center"/>
              <w:rPr>
                <w:sz w:val="22"/>
              </w:rPr>
            </w:pPr>
          </w:p>
        </w:tc>
        <w:tc>
          <w:tcPr>
            <w:tcW w:w="2835" w:type="dxa"/>
          </w:tcPr>
          <w:p w14:paraId="6F492378" w14:textId="77777777" w:rsidR="00806D40" w:rsidRPr="008E126F" w:rsidRDefault="00806D40" w:rsidP="00F50FCF">
            <w:pPr>
              <w:rPr>
                <w:sz w:val="22"/>
                <w:u w:val="single"/>
              </w:rPr>
            </w:pPr>
          </w:p>
        </w:tc>
        <w:tc>
          <w:tcPr>
            <w:tcW w:w="6492" w:type="dxa"/>
            <w:vAlign w:val="center"/>
          </w:tcPr>
          <w:p w14:paraId="63E2A89B" w14:textId="77777777" w:rsidR="00806D40" w:rsidRPr="008E126F" w:rsidRDefault="00806D40" w:rsidP="00DC33A1">
            <w:pPr>
              <w:rPr>
                <w:sz w:val="22"/>
              </w:rPr>
            </w:pPr>
            <w:r w:rsidRPr="008E126F">
              <w:rPr>
                <w:rFonts w:hint="eastAsia"/>
                <w:sz w:val="22"/>
              </w:rPr>
              <w:t>勤務先・自宅・携帯</w:t>
            </w:r>
          </w:p>
        </w:tc>
      </w:tr>
      <w:tr w:rsidR="00806D40" w:rsidRPr="008E126F" w14:paraId="348177D4" w14:textId="77777777" w:rsidTr="004C5DA1">
        <w:trPr>
          <w:trHeight w:val="510"/>
        </w:trPr>
        <w:tc>
          <w:tcPr>
            <w:tcW w:w="1129" w:type="dxa"/>
          </w:tcPr>
          <w:p w14:paraId="6DA229C9" w14:textId="77777777" w:rsidR="00806D40" w:rsidRPr="008E126F" w:rsidRDefault="00806D40" w:rsidP="0069440A">
            <w:pPr>
              <w:jc w:val="center"/>
              <w:rPr>
                <w:sz w:val="22"/>
              </w:rPr>
            </w:pPr>
          </w:p>
        </w:tc>
        <w:tc>
          <w:tcPr>
            <w:tcW w:w="2835" w:type="dxa"/>
          </w:tcPr>
          <w:p w14:paraId="0129E7E7" w14:textId="77777777" w:rsidR="00806D40" w:rsidRPr="008E126F" w:rsidRDefault="00806D40" w:rsidP="00F50FCF">
            <w:pPr>
              <w:rPr>
                <w:sz w:val="22"/>
                <w:u w:val="single"/>
              </w:rPr>
            </w:pPr>
          </w:p>
        </w:tc>
        <w:tc>
          <w:tcPr>
            <w:tcW w:w="6492" w:type="dxa"/>
            <w:vAlign w:val="center"/>
          </w:tcPr>
          <w:p w14:paraId="3FB24157" w14:textId="77777777" w:rsidR="00806D40" w:rsidRPr="008E126F" w:rsidRDefault="00806D40" w:rsidP="00DC33A1">
            <w:pPr>
              <w:rPr>
                <w:sz w:val="22"/>
              </w:rPr>
            </w:pPr>
            <w:r w:rsidRPr="008E126F">
              <w:rPr>
                <w:rFonts w:hint="eastAsia"/>
                <w:sz w:val="22"/>
              </w:rPr>
              <w:t>勤務先・自宅・携帯</w:t>
            </w:r>
          </w:p>
        </w:tc>
      </w:tr>
      <w:tr w:rsidR="00806D40" w:rsidRPr="008E126F" w14:paraId="0E57395C" w14:textId="77777777" w:rsidTr="004C5DA1">
        <w:trPr>
          <w:trHeight w:val="510"/>
        </w:trPr>
        <w:tc>
          <w:tcPr>
            <w:tcW w:w="1129" w:type="dxa"/>
          </w:tcPr>
          <w:p w14:paraId="65DEE16C" w14:textId="77777777" w:rsidR="00806D40" w:rsidRPr="008E126F" w:rsidRDefault="00806D40" w:rsidP="00F50FCF">
            <w:pPr>
              <w:rPr>
                <w:sz w:val="22"/>
              </w:rPr>
            </w:pPr>
          </w:p>
        </w:tc>
        <w:tc>
          <w:tcPr>
            <w:tcW w:w="2835" w:type="dxa"/>
          </w:tcPr>
          <w:p w14:paraId="327ACB2B" w14:textId="77777777" w:rsidR="00806D40" w:rsidRPr="008E126F" w:rsidRDefault="00806D40" w:rsidP="00F50FCF">
            <w:pPr>
              <w:rPr>
                <w:sz w:val="22"/>
                <w:u w:val="single"/>
              </w:rPr>
            </w:pPr>
          </w:p>
        </w:tc>
        <w:tc>
          <w:tcPr>
            <w:tcW w:w="6492" w:type="dxa"/>
            <w:vAlign w:val="center"/>
          </w:tcPr>
          <w:p w14:paraId="2BD10FC8" w14:textId="77777777" w:rsidR="00806D40" w:rsidRPr="008E126F" w:rsidRDefault="00806D40" w:rsidP="00DC33A1">
            <w:pPr>
              <w:rPr>
                <w:sz w:val="22"/>
              </w:rPr>
            </w:pPr>
            <w:r w:rsidRPr="008E126F">
              <w:rPr>
                <w:rFonts w:hint="eastAsia"/>
                <w:sz w:val="22"/>
              </w:rPr>
              <w:t>勤務先・自宅・携帯</w:t>
            </w:r>
          </w:p>
        </w:tc>
      </w:tr>
    </w:tbl>
    <w:p w14:paraId="12DADE4E" w14:textId="77777777" w:rsidR="00806D40" w:rsidRPr="00806D40" w:rsidRDefault="00806D40">
      <w:pPr>
        <w:rPr>
          <w:rFonts w:hint="eastAsia"/>
          <w:sz w:val="24"/>
          <w:szCs w:val="24"/>
          <w:u w:val="single"/>
        </w:rPr>
      </w:pPr>
    </w:p>
    <w:sectPr w:rsidR="00806D40" w:rsidRPr="00806D40" w:rsidSect="008E126F">
      <w:headerReference w:type="default" r:id="rId6"/>
      <w:pgSz w:w="11906" w:h="16838"/>
      <w:pgMar w:top="720" w:right="720" w:bottom="720" w:left="720"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8640" w14:textId="77777777" w:rsidR="000C056D" w:rsidRDefault="000C056D" w:rsidP="00944FC0">
      <w:r>
        <w:separator/>
      </w:r>
    </w:p>
  </w:endnote>
  <w:endnote w:type="continuationSeparator" w:id="0">
    <w:p w14:paraId="1BBC0895" w14:textId="77777777" w:rsidR="000C056D" w:rsidRDefault="000C056D" w:rsidP="00944FC0">
      <w:r>
        <w:continuationSeparator/>
      </w:r>
    </w:p>
  </w:endnote>
  <w:endnote w:type="continuationNotice" w:id="1">
    <w:p w14:paraId="4A77C27A" w14:textId="77777777" w:rsidR="00012E5D" w:rsidRDefault="0001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DA9B" w14:textId="77777777" w:rsidR="000C056D" w:rsidRDefault="000C056D" w:rsidP="00944FC0">
      <w:r>
        <w:separator/>
      </w:r>
    </w:p>
  </w:footnote>
  <w:footnote w:type="continuationSeparator" w:id="0">
    <w:p w14:paraId="66AC487F" w14:textId="77777777" w:rsidR="000C056D" w:rsidRDefault="000C056D" w:rsidP="00944FC0">
      <w:r>
        <w:continuationSeparator/>
      </w:r>
    </w:p>
  </w:footnote>
  <w:footnote w:type="continuationNotice" w:id="1">
    <w:p w14:paraId="4D4DA7C1" w14:textId="77777777" w:rsidR="00012E5D" w:rsidRDefault="00012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0C9E" w14:textId="77777777" w:rsidR="00944FC0" w:rsidRPr="00944FC0" w:rsidRDefault="00944FC0" w:rsidP="00944FC0">
    <w:pPr>
      <w:pStyle w:val="a3"/>
      <w:wordWrap w:val="0"/>
      <w:jc w:val="right"/>
      <w:rPr>
        <w:sz w:val="20"/>
        <w:szCs w:val="20"/>
      </w:rPr>
    </w:pPr>
    <w:r w:rsidRPr="00944FC0">
      <w:rPr>
        <w:sz w:val="20"/>
        <w:szCs w:val="20"/>
      </w:rPr>
      <w:t>一般社団法人　橋花会</w:t>
    </w:r>
    <w:r>
      <w:rPr>
        <w:sz w:val="20"/>
        <w:szCs w:val="20"/>
      </w:rPr>
      <w:t xml:space="preserve">　　　　　　　　</w:t>
    </w:r>
  </w:p>
  <w:p w14:paraId="6892D90C" w14:textId="77777777" w:rsidR="00944FC0" w:rsidRPr="00944FC0" w:rsidRDefault="00944FC0" w:rsidP="00944FC0">
    <w:pPr>
      <w:pStyle w:val="a3"/>
      <w:jc w:val="right"/>
      <w:rPr>
        <w:sz w:val="20"/>
        <w:szCs w:val="20"/>
      </w:rPr>
    </w:pPr>
    <w:r w:rsidRPr="00944FC0">
      <w:rPr>
        <w:sz w:val="20"/>
        <w:szCs w:val="20"/>
      </w:rPr>
      <w:t xml:space="preserve">複合型児童館　</w:t>
    </w:r>
    <w:r w:rsidRPr="00944FC0">
      <w:rPr>
        <w:sz w:val="20"/>
        <w:szCs w:val="20"/>
      </w:rPr>
      <w:t>FLOWER</w:t>
    </w:r>
    <w:r w:rsidR="000C50E2">
      <w:rPr>
        <w:rFonts w:hint="eastAsia"/>
        <w:sz w:val="20"/>
        <w:szCs w:val="20"/>
      </w:rPr>
      <w:t xml:space="preserve"> </w:t>
    </w:r>
    <w:r w:rsidRPr="00944FC0">
      <w:rPr>
        <w:sz w:val="20"/>
        <w:szCs w:val="20"/>
      </w:rPr>
      <w:t>CHILDREN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C0"/>
    <w:rsid w:val="00012E5D"/>
    <w:rsid w:val="000C056D"/>
    <w:rsid w:val="000C2AB1"/>
    <w:rsid w:val="000C50E2"/>
    <w:rsid w:val="004C5DA1"/>
    <w:rsid w:val="005E2FD2"/>
    <w:rsid w:val="006241EB"/>
    <w:rsid w:val="0069440A"/>
    <w:rsid w:val="00793A79"/>
    <w:rsid w:val="00806D40"/>
    <w:rsid w:val="008623A7"/>
    <w:rsid w:val="00896F49"/>
    <w:rsid w:val="008E126F"/>
    <w:rsid w:val="008F0E1B"/>
    <w:rsid w:val="00944FC0"/>
    <w:rsid w:val="00DC33A1"/>
    <w:rsid w:val="00EA7E4F"/>
    <w:rsid w:val="00F5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5AF450"/>
  <w15:chartTrackingRefBased/>
  <w15:docId w15:val="{8BE913B1-33DC-48A4-A5B9-B408811B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C0"/>
    <w:pPr>
      <w:tabs>
        <w:tab w:val="center" w:pos="4252"/>
        <w:tab w:val="right" w:pos="8504"/>
      </w:tabs>
      <w:snapToGrid w:val="0"/>
    </w:pPr>
  </w:style>
  <w:style w:type="character" w:customStyle="1" w:styleId="a4">
    <w:name w:val="ヘッダー (文字)"/>
    <w:basedOn w:val="a0"/>
    <w:link w:val="a3"/>
    <w:uiPriority w:val="99"/>
    <w:rsid w:val="00944FC0"/>
  </w:style>
  <w:style w:type="paragraph" w:styleId="a5">
    <w:name w:val="footer"/>
    <w:basedOn w:val="a"/>
    <w:link w:val="a6"/>
    <w:uiPriority w:val="99"/>
    <w:unhideWhenUsed/>
    <w:rsid w:val="00944FC0"/>
    <w:pPr>
      <w:tabs>
        <w:tab w:val="center" w:pos="4252"/>
        <w:tab w:val="right" w:pos="8504"/>
      </w:tabs>
      <w:snapToGrid w:val="0"/>
    </w:pPr>
  </w:style>
  <w:style w:type="character" w:customStyle="1" w:styleId="a6">
    <w:name w:val="フッター (文字)"/>
    <w:basedOn w:val="a0"/>
    <w:link w:val="a5"/>
    <w:uiPriority w:val="99"/>
    <w:rsid w:val="00944FC0"/>
  </w:style>
  <w:style w:type="table" w:styleId="a7">
    <w:name w:val="Table Grid"/>
    <w:basedOn w:val="a1"/>
    <w:uiPriority w:val="39"/>
    <w:rsid w:val="009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japane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2</cp:revision>
  <dcterms:created xsi:type="dcterms:W3CDTF">2023-06-10T14:03:00Z</dcterms:created>
  <dcterms:modified xsi:type="dcterms:W3CDTF">2023-06-10T14:03:00Z</dcterms:modified>
</cp:coreProperties>
</file>