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A1E" w:rsidRPr="008515C0" w:rsidRDefault="00BF7A1E">
      <w:pPr>
        <w:textAlignment w:val="center"/>
        <w:rPr>
          <w:rFonts w:hAnsi="ＭＳ ゴシック"/>
          <w:sz w:val="22"/>
          <w:szCs w:val="22"/>
        </w:rPr>
      </w:pPr>
      <w:bookmarkStart w:id="0" w:name="_GoBack"/>
      <w:bookmarkEnd w:id="0"/>
      <w:r w:rsidRPr="008515C0">
        <w:rPr>
          <w:rFonts w:hAnsi="ＭＳ ゴシック" w:hint="eastAsia"/>
          <w:sz w:val="22"/>
          <w:szCs w:val="22"/>
        </w:rPr>
        <w:t>第</w:t>
      </w:r>
      <w:r w:rsidRPr="008515C0">
        <w:rPr>
          <w:rFonts w:hAnsi="ＭＳ ゴシック"/>
          <w:sz w:val="22"/>
          <w:szCs w:val="22"/>
        </w:rPr>
        <w:t>4</w:t>
      </w:r>
      <w:r w:rsidRPr="008515C0">
        <w:rPr>
          <w:rFonts w:hAnsi="ＭＳ ゴシック" w:hint="eastAsia"/>
          <w:sz w:val="22"/>
          <w:szCs w:val="22"/>
        </w:rPr>
        <w:t>号様式</w:t>
      </w:r>
      <w:r w:rsidRPr="008515C0">
        <w:rPr>
          <w:rFonts w:hAnsi="ＭＳ ゴシック"/>
          <w:sz w:val="22"/>
          <w:szCs w:val="22"/>
        </w:rPr>
        <w:t>(</w:t>
      </w:r>
      <w:r w:rsidRPr="008515C0">
        <w:rPr>
          <w:rFonts w:hAnsi="ＭＳ ゴシック" w:hint="eastAsia"/>
          <w:sz w:val="22"/>
          <w:szCs w:val="22"/>
        </w:rPr>
        <w:t>第</w:t>
      </w:r>
      <w:r w:rsidRPr="008515C0">
        <w:rPr>
          <w:rFonts w:hAnsi="ＭＳ ゴシック"/>
          <w:sz w:val="22"/>
          <w:szCs w:val="22"/>
        </w:rPr>
        <w:t>8</w:t>
      </w:r>
      <w:r w:rsidRPr="008515C0">
        <w:rPr>
          <w:rFonts w:hAnsi="ＭＳ ゴシック" w:hint="eastAsia"/>
          <w:sz w:val="22"/>
          <w:szCs w:val="22"/>
        </w:rPr>
        <w:t>条関係</w:t>
      </w:r>
      <w:r w:rsidRPr="008515C0">
        <w:rPr>
          <w:rFonts w:hAnsi="ＭＳ ゴシック"/>
          <w:sz w:val="22"/>
          <w:szCs w:val="22"/>
        </w:rPr>
        <w:t>)</w:t>
      </w:r>
    </w:p>
    <w:p w:rsidR="008515C0" w:rsidRDefault="008515C0">
      <w:pPr>
        <w:pStyle w:val="Web"/>
        <w:wordWrap w:val="0"/>
        <w:overflowPunct w:val="0"/>
        <w:autoSpaceDE w:val="0"/>
        <w:autoSpaceDN w:val="0"/>
        <w:jc w:val="center"/>
        <w:textAlignment w:val="center"/>
        <w:rPr>
          <w:rFonts w:ascii="ＭＳ 明朝" w:eastAsia="PMingLiU" w:hAnsi="ＭＳ ゴシック"/>
          <w:sz w:val="22"/>
          <w:szCs w:val="22"/>
          <w:lang w:eastAsia="zh-TW"/>
        </w:rPr>
      </w:pPr>
    </w:p>
    <w:p w:rsidR="00BF7A1E" w:rsidRPr="008515C0" w:rsidRDefault="00BF7A1E">
      <w:pPr>
        <w:pStyle w:val="Web"/>
        <w:wordWrap w:val="0"/>
        <w:overflowPunct w:val="0"/>
        <w:autoSpaceDE w:val="0"/>
        <w:autoSpaceDN w:val="0"/>
        <w:jc w:val="center"/>
        <w:textAlignment w:val="center"/>
        <w:rPr>
          <w:rFonts w:ascii="ＭＳ 明朝" w:eastAsia="ＭＳ 明朝" w:hAnsi="ＭＳ ゴシック"/>
          <w:sz w:val="22"/>
          <w:szCs w:val="22"/>
          <w:lang w:eastAsia="zh-TW"/>
        </w:rPr>
      </w:pPr>
      <w:r w:rsidRPr="008515C0">
        <w:rPr>
          <w:rFonts w:ascii="ＭＳ 明朝" w:eastAsia="ＭＳ 明朝" w:hAnsi="ＭＳ ゴシック" w:hint="eastAsia"/>
          <w:sz w:val="22"/>
          <w:szCs w:val="22"/>
          <w:lang w:eastAsia="zh-TW"/>
        </w:rPr>
        <w:t>防災行政無線</w:t>
      </w:r>
      <w:r w:rsidRPr="008515C0">
        <w:rPr>
          <w:rFonts w:ascii="ＭＳ 明朝" w:eastAsia="ＭＳ 明朝" w:hAnsi="ＭＳ ゴシック"/>
          <w:sz w:val="22"/>
          <w:szCs w:val="22"/>
          <w:lang w:eastAsia="zh-TW"/>
        </w:rPr>
        <w:t>(</w:t>
      </w:r>
      <w:r w:rsidRPr="008515C0">
        <w:rPr>
          <w:rFonts w:ascii="ＭＳ 明朝" w:eastAsia="ＭＳ 明朝" w:hAnsi="ＭＳ ゴシック" w:hint="eastAsia"/>
          <w:sz w:val="22"/>
          <w:szCs w:val="22"/>
          <w:lang w:eastAsia="zh-TW"/>
        </w:rPr>
        <w:t>同報系</w:t>
      </w:r>
      <w:r w:rsidRPr="008515C0">
        <w:rPr>
          <w:rFonts w:ascii="ＭＳ 明朝" w:eastAsia="ＭＳ 明朝" w:hAnsi="ＭＳ ゴシック"/>
          <w:sz w:val="22"/>
          <w:szCs w:val="22"/>
          <w:lang w:eastAsia="zh-TW"/>
        </w:rPr>
        <w:t>)</w:t>
      </w:r>
      <w:r w:rsidRPr="008515C0">
        <w:rPr>
          <w:rFonts w:ascii="ＭＳ 明朝" w:eastAsia="ＭＳ 明朝" w:hAnsi="ＭＳ ゴシック" w:hint="eastAsia"/>
          <w:sz w:val="22"/>
          <w:szCs w:val="22"/>
          <w:lang w:eastAsia="zh-TW"/>
        </w:rPr>
        <w:t>戸別受信機返納届出書</w:t>
      </w:r>
    </w:p>
    <w:p w:rsidR="008515C0" w:rsidRDefault="008515C0">
      <w:pPr>
        <w:jc w:val="right"/>
        <w:textAlignment w:val="center"/>
        <w:rPr>
          <w:rFonts w:hAnsi="ＭＳ ゴシック"/>
          <w:sz w:val="22"/>
          <w:szCs w:val="22"/>
        </w:rPr>
      </w:pPr>
    </w:p>
    <w:p w:rsidR="00BF7A1E" w:rsidRPr="008515C0" w:rsidRDefault="003135A4">
      <w:pPr>
        <w:jc w:val="right"/>
        <w:textAlignment w:val="center"/>
        <w:rPr>
          <w:rFonts w:hAnsi="ＭＳ ゴシック"/>
          <w:sz w:val="22"/>
          <w:szCs w:val="22"/>
        </w:rPr>
      </w:pPr>
      <w:r w:rsidRPr="008515C0">
        <w:rPr>
          <w:rFonts w:hAnsi="ＭＳ ゴシック" w:hint="eastAsia"/>
          <w:sz w:val="22"/>
          <w:szCs w:val="22"/>
        </w:rPr>
        <w:t>令和</w:t>
      </w:r>
      <w:r w:rsidR="008C5AE9" w:rsidRPr="008515C0">
        <w:rPr>
          <w:rFonts w:hAnsi="ＭＳ ゴシック" w:hint="eastAsia"/>
          <w:sz w:val="22"/>
          <w:szCs w:val="22"/>
        </w:rPr>
        <w:t xml:space="preserve">　　</w:t>
      </w:r>
      <w:r w:rsidR="00BF7A1E" w:rsidRPr="008515C0">
        <w:rPr>
          <w:rFonts w:hAnsi="ＭＳ ゴシック" w:hint="eastAsia"/>
          <w:sz w:val="22"/>
          <w:szCs w:val="22"/>
        </w:rPr>
        <w:t>年</w:t>
      </w:r>
      <w:r w:rsidR="003F00A8" w:rsidRPr="008515C0">
        <w:rPr>
          <w:rFonts w:hAnsi="ＭＳ ゴシック" w:hint="eastAsia"/>
          <w:sz w:val="22"/>
          <w:szCs w:val="22"/>
        </w:rPr>
        <w:t xml:space="preserve">　</w:t>
      </w:r>
      <w:r w:rsidR="008C5AE9" w:rsidRPr="008515C0">
        <w:rPr>
          <w:rFonts w:hAnsi="ＭＳ ゴシック" w:hint="eastAsia"/>
          <w:sz w:val="22"/>
          <w:szCs w:val="22"/>
        </w:rPr>
        <w:t xml:space="preserve">　</w:t>
      </w:r>
      <w:r w:rsidR="00BF7A1E" w:rsidRPr="008515C0">
        <w:rPr>
          <w:rFonts w:hAnsi="ＭＳ ゴシック" w:hint="eastAsia"/>
          <w:sz w:val="22"/>
          <w:szCs w:val="22"/>
        </w:rPr>
        <w:t>月</w:t>
      </w:r>
      <w:r w:rsidR="008C5AE9" w:rsidRPr="008515C0">
        <w:rPr>
          <w:rFonts w:hAnsi="ＭＳ ゴシック" w:hint="eastAsia"/>
          <w:sz w:val="22"/>
          <w:szCs w:val="22"/>
        </w:rPr>
        <w:t xml:space="preserve">　</w:t>
      </w:r>
      <w:r w:rsidR="003F00A8" w:rsidRPr="008515C0">
        <w:rPr>
          <w:rFonts w:hAnsi="ＭＳ ゴシック" w:hint="eastAsia"/>
          <w:sz w:val="22"/>
          <w:szCs w:val="22"/>
        </w:rPr>
        <w:t xml:space="preserve">　</w:t>
      </w:r>
      <w:r w:rsidR="00BF7A1E" w:rsidRPr="008515C0">
        <w:rPr>
          <w:rFonts w:hAnsi="ＭＳ ゴシック" w:hint="eastAsia"/>
          <w:sz w:val="22"/>
          <w:szCs w:val="22"/>
        </w:rPr>
        <w:t>日</w:t>
      </w:r>
    </w:p>
    <w:p w:rsidR="00BF7A1E" w:rsidRPr="008515C0" w:rsidRDefault="00BF7A1E">
      <w:pPr>
        <w:pStyle w:val="Web"/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ゴシック"/>
          <w:sz w:val="22"/>
          <w:szCs w:val="22"/>
        </w:rPr>
      </w:pPr>
      <w:r w:rsidRPr="008515C0">
        <w:rPr>
          <w:rFonts w:ascii="ＭＳ 明朝" w:eastAsia="ＭＳ 明朝" w:hAnsi="ＭＳ ゴシック" w:hint="eastAsia"/>
          <w:sz w:val="22"/>
          <w:szCs w:val="22"/>
        </w:rPr>
        <w:t xml:space="preserve">　匝瑳市長　　あて</w:t>
      </w:r>
    </w:p>
    <w:p w:rsidR="00BF7A1E" w:rsidRPr="008515C0" w:rsidRDefault="00BF7A1E" w:rsidP="008515C0">
      <w:pPr>
        <w:ind w:rightChars="-39" w:right="-82"/>
        <w:jc w:val="right"/>
        <w:textAlignment w:val="center"/>
        <w:rPr>
          <w:sz w:val="22"/>
          <w:szCs w:val="22"/>
        </w:rPr>
      </w:pPr>
      <w:r w:rsidRPr="008515C0">
        <w:rPr>
          <w:rFonts w:hAnsi="ＭＳ ゴシック" w:hint="eastAsia"/>
          <w:sz w:val="22"/>
          <w:szCs w:val="22"/>
          <w:lang w:eastAsia="zh-CN"/>
        </w:rPr>
        <w:t>届出</w:t>
      </w:r>
      <w:r w:rsidRPr="008515C0">
        <w:rPr>
          <w:rFonts w:hint="eastAsia"/>
          <w:sz w:val="22"/>
          <w:szCs w:val="22"/>
          <w:lang w:eastAsia="zh-CN"/>
        </w:rPr>
        <w:t xml:space="preserve">者　</w:t>
      </w:r>
      <w:r w:rsidRPr="008515C0">
        <w:rPr>
          <w:rFonts w:hint="eastAsia"/>
          <w:spacing w:val="105"/>
          <w:sz w:val="22"/>
          <w:szCs w:val="22"/>
          <w:lang w:eastAsia="zh-CN"/>
        </w:rPr>
        <w:t>住</w:t>
      </w:r>
      <w:r w:rsidRPr="008515C0">
        <w:rPr>
          <w:rFonts w:hint="eastAsia"/>
          <w:sz w:val="22"/>
          <w:szCs w:val="22"/>
          <w:lang w:eastAsia="zh-CN"/>
        </w:rPr>
        <w:t xml:space="preserve">所　</w:t>
      </w:r>
      <w:r w:rsidR="003F00A8" w:rsidRPr="008515C0">
        <w:rPr>
          <w:rFonts w:hint="eastAsia"/>
          <w:sz w:val="22"/>
          <w:szCs w:val="22"/>
        </w:rPr>
        <w:t xml:space="preserve">　　　　　　　　　</w:t>
      </w:r>
      <w:r w:rsidR="003F00A8" w:rsidRPr="008515C0">
        <w:rPr>
          <w:sz w:val="22"/>
          <w:szCs w:val="22"/>
        </w:rPr>
        <w:t xml:space="preserve"> </w:t>
      </w:r>
    </w:p>
    <w:p w:rsidR="00BF7A1E" w:rsidRPr="008515C0" w:rsidRDefault="00BF7A1E" w:rsidP="008515C0">
      <w:pPr>
        <w:ind w:right="630"/>
        <w:jc w:val="right"/>
        <w:textAlignment w:val="center"/>
        <w:rPr>
          <w:sz w:val="22"/>
          <w:szCs w:val="22"/>
        </w:rPr>
      </w:pPr>
      <w:r w:rsidRPr="008515C0">
        <w:rPr>
          <w:rFonts w:hint="eastAsia"/>
          <w:spacing w:val="105"/>
          <w:sz w:val="22"/>
          <w:szCs w:val="22"/>
          <w:lang w:eastAsia="zh-CN"/>
        </w:rPr>
        <w:t>氏</w:t>
      </w:r>
      <w:r w:rsidR="003F00A8" w:rsidRPr="008515C0">
        <w:rPr>
          <w:rFonts w:hint="eastAsia"/>
          <w:sz w:val="22"/>
          <w:szCs w:val="22"/>
          <w:lang w:eastAsia="zh-CN"/>
        </w:rPr>
        <w:t>名</w:t>
      </w:r>
      <w:r w:rsidR="003F00A8" w:rsidRPr="008515C0">
        <w:rPr>
          <w:rFonts w:hint="eastAsia"/>
          <w:sz w:val="22"/>
          <w:szCs w:val="22"/>
        </w:rPr>
        <w:t xml:space="preserve">　　　　　　</w:t>
      </w:r>
      <w:r w:rsidRPr="008515C0">
        <w:rPr>
          <w:rFonts w:hint="eastAsia"/>
          <w:sz w:val="22"/>
          <w:szCs w:val="22"/>
          <w:lang w:eastAsia="zh-CN"/>
        </w:rPr>
        <w:t xml:space="preserve">　</w:t>
      </w:r>
    </w:p>
    <w:p w:rsidR="00BF7A1E" w:rsidRPr="008515C0" w:rsidRDefault="00BF7A1E" w:rsidP="008515C0">
      <w:pPr>
        <w:tabs>
          <w:tab w:val="left" w:pos="6572"/>
        </w:tabs>
        <w:ind w:rightChars="314" w:right="659"/>
        <w:jc w:val="right"/>
        <w:textAlignment w:val="center"/>
        <w:rPr>
          <w:sz w:val="22"/>
          <w:szCs w:val="22"/>
          <w:lang w:eastAsia="zh-CN"/>
        </w:rPr>
      </w:pPr>
      <w:r w:rsidRPr="008515C0">
        <w:rPr>
          <w:rFonts w:hint="eastAsia"/>
          <w:spacing w:val="105"/>
          <w:sz w:val="22"/>
          <w:szCs w:val="22"/>
        </w:rPr>
        <w:t>電</w:t>
      </w:r>
      <w:r w:rsidRPr="008515C0">
        <w:rPr>
          <w:rFonts w:hint="eastAsia"/>
          <w:sz w:val="22"/>
          <w:szCs w:val="22"/>
        </w:rPr>
        <w:t xml:space="preserve">話　　　　　　　</w:t>
      </w:r>
    </w:p>
    <w:p w:rsidR="00BF7A1E" w:rsidRPr="008515C0" w:rsidRDefault="00BF7A1E" w:rsidP="008515C0">
      <w:pPr>
        <w:pStyle w:val="Web"/>
        <w:wordWrap w:val="0"/>
        <w:overflowPunct w:val="0"/>
        <w:autoSpaceDE w:val="0"/>
        <w:autoSpaceDN w:val="0"/>
        <w:adjustRightInd w:val="0"/>
        <w:spacing w:before="0" w:after="0"/>
        <w:ind w:rightChars="364" w:right="764"/>
        <w:jc w:val="right"/>
        <w:textAlignment w:val="center"/>
        <w:rPr>
          <w:rFonts w:ascii="ＭＳ 明朝" w:eastAsia="ＭＳ 明朝" w:hAnsi="ＭＳ ゴシック"/>
          <w:sz w:val="22"/>
          <w:szCs w:val="22"/>
        </w:rPr>
      </w:pPr>
      <w:r w:rsidRPr="008515C0">
        <w:rPr>
          <w:rFonts w:ascii="ＭＳ 明朝" w:eastAsia="ＭＳ 明朝" w:hAnsi="ＭＳ ゴシック" w:hint="eastAsia"/>
          <w:sz w:val="22"/>
          <w:szCs w:val="22"/>
        </w:rPr>
        <w:t xml:space="preserve">受信機番号　</w:t>
      </w:r>
      <w:r w:rsidR="003F00A8" w:rsidRPr="008515C0">
        <w:rPr>
          <w:rFonts w:ascii="ＭＳ 明朝" w:eastAsia="ＭＳ 明朝" w:hAnsi="ＭＳ ゴシック" w:hint="eastAsia"/>
          <w:sz w:val="22"/>
          <w:szCs w:val="22"/>
        </w:rPr>
        <w:t xml:space="preserve">　　　</w:t>
      </w:r>
      <w:r w:rsidR="003F00A8" w:rsidRPr="008515C0">
        <w:rPr>
          <w:rFonts w:ascii="ＭＳ 明朝" w:eastAsia="ＭＳ 明朝" w:hAnsi="ＭＳ ゴシック"/>
          <w:sz w:val="22"/>
          <w:szCs w:val="22"/>
        </w:rPr>
        <w:t xml:space="preserve"> </w:t>
      </w:r>
    </w:p>
    <w:p w:rsidR="00BF7A1E" w:rsidRPr="008515C0" w:rsidRDefault="00BF7A1E">
      <w:pPr>
        <w:pStyle w:val="Web"/>
        <w:wordWrap w:val="0"/>
        <w:overflowPunct w:val="0"/>
        <w:autoSpaceDE w:val="0"/>
        <w:autoSpaceDN w:val="0"/>
        <w:adjustRightInd w:val="0"/>
        <w:jc w:val="both"/>
        <w:textAlignment w:val="center"/>
        <w:rPr>
          <w:rFonts w:ascii="ＭＳ 明朝" w:eastAsia="ＭＳ 明朝" w:hAnsi="ＭＳ ゴシック"/>
          <w:sz w:val="22"/>
          <w:szCs w:val="22"/>
        </w:rPr>
      </w:pPr>
      <w:r w:rsidRPr="008515C0">
        <w:rPr>
          <w:rFonts w:ascii="ＭＳ 明朝" w:eastAsia="ＭＳ 明朝" w:hAnsi="ＭＳ ゴシック" w:hint="eastAsia"/>
          <w:sz w:val="22"/>
          <w:szCs w:val="22"/>
        </w:rPr>
        <w:t xml:space="preserve">　下記の理由により防災行政無線</w:t>
      </w:r>
      <w:r w:rsidRPr="008515C0">
        <w:rPr>
          <w:rFonts w:ascii="ＭＳ 明朝" w:eastAsia="ＭＳ 明朝" w:hAnsi="ＭＳ ゴシック"/>
          <w:sz w:val="22"/>
          <w:szCs w:val="22"/>
        </w:rPr>
        <w:t>(</w:t>
      </w:r>
      <w:r w:rsidRPr="008515C0">
        <w:rPr>
          <w:rFonts w:ascii="ＭＳ 明朝" w:eastAsia="ＭＳ 明朝" w:hAnsi="ＭＳ ゴシック" w:hint="eastAsia"/>
          <w:sz w:val="22"/>
          <w:szCs w:val="22"/>
        </w:rPr>
        <w:t>同報系</w:t>
      </w:r>
      <w:r w:rsidRPr="008515C0">
        <w:rPr>
          <w:rFonts w:ascii="ＭＳ 明朝" w:eastAsia="ＭＳ 明朝" w:hAnsi="ＭＳ ゴシック"/>
          <w:sz w:val="22"/>
          <w:szCs w:val="22"/>
        </w:rPr>
        <w:t>)</w:t>
      </w:r>
      <w:r w:rsidRPr="008515C0">
        <w:rPr>
          <w:rFonts w:ascii="ＭＳ 明朝" w:eastAsia="ＭＳ 明朝" w:hAnsi="ＭＳ ゴシック" w:hint="eastAsia"/>
          <w:sz w:val="22"/>
          <w:szCs w:val="22"/>
        </w:rPr>
        <w:t>戸別受信機が不要になったので、</w:t>
      </w:r>
      <w:r w:rsidRPr="008515C0">
        <w:rPr>
          <w:rFonts w:ascii="ＭＳ 明朝" w:eastAsia="ＭＳ 明朝" w:hint="eastAsia"/>
          <w:sz w:val="22"/>
          <w:szCs w:val="22"/>
        </w:rPr>
        <w:t>匝瑳市防災行政無線</w:t>
      </w:r>
      <w:r w:rsidRPr="008515C0">
        <w:rPr>
          <w:rFonts w:ascii="ＭＳ 明朝" w:eastAsia="ＭＳ 明朝" w:hAnsi="ＭＳ ゴシック"/>
          <w:sz w:val="22"/>
          <w:szCs w:val="22"/>
        </w:rPr>
        <w:t>(</w:t>
      </w:r>
      <w:r w:rsidRPr="008515C0">
        <w:rPr>
          <w:rFonts w:ascii="ＭＳ 明朝" w:eastAsia="ＭＳ 明朝" w:hAnsi="ＭＳ ゴシック" w:hint="eastAsia"/>
          <w:sz w:val="22"/>
          <w:szCs w:val="22"/>
        </w:rPr>
        <w:t>同報系</w:t>
      </w:r>
      <w:r w:rsidRPr="008515C0">
        <w:rPr>
          <w:rFonts w:ascii="ＭＳ 明朝" w:eastAsia="ＭＳ 明朝" w:hAnsi="ＭＳ ゴシック"/>
          <w:sz w:val="22"/>
          <w:szCs w:val="22"/>
        </w:rPr>
        <w:t>)</w:t>
      </w:r>
      <w:r w:rsidRPr="008515C0">
        <w:rPr>
          <w:rFonts w:ascii="ＭＳ 明朝" w:eastAsia="ＭＳ 明朝" w:hint="eastAsia"/>
          <w:sz w:val="22"/>
          <w:szCs w:val="22"/>
        </w:rPr>
        <w:t>戸別受信機</w:t>
      </w:r>
      <w:r w:rsidRPr="008515C0">
        <w:rPr>
          <w:rFonts w:ascii="ＭＳ 明朝" w:eastAsia="ＭＳ 明朝" w:hAnsi="ＭＳ ゴシック" w:hint="eastAsia"/>
          <w:sz w:val="22"/>
          <w:szCs w:val="22"/>
        </w:rPr>
        <w:t>管理</w:t>
      </w:r>
      <w:r w:rsidRPr="008515C0">
        <w:rPr>
          <w:rFonts w:ascii="ＭＳ 明朝" w:eastAsia="ＭＳ 明朝" w:hint="eastAsia"/>
          <w:sz w:val="22"/>
          <w:szCs w:val="22"/>
        </w:rPr>
        <w:t>規則第</w:t>
      </w:r>
      <w:r w:rsidRPr="008515C0">
        <w:rPr>
          <w:rFonts w:ascii="ＭＳ 明朝" w:eastAsia="ＭＳ 明朝"/>
          <w:sz w:val="22"/>
          <w:szCs w:val="22"/>
        </w:rPr>
        <w:t>8</w:t>
      </w:r>
      <w:r w:rsidRPr="008515C0">
        <w:rPr>
          <w:rFonts w:ascii="ＭＳ 明朝" w:eastAsia="ＭＳ 明朝" w:hint="eastAsia"/>
          <w:sz w:val="22"/>
          <w:szCs w:val="22"/>
        </w:rPr>
        <w:t>条の規定により</w:t>
      </w:r>
      <w:r w:rsidRPr="008515C0">
        <w:rPr>
          <w:rFonts w:ascii="ＭＳ 明朝" w:eastAsia="ＭＳ 明朝" w:hAnsi="ＭＳ ゴシック" w:hint="eastAsia"/>
          <w:sz w:val="22"/>
          <w:szCs w:val="22"/>
        </w:rPr>
        <w:t>返納を届出します。</w:t>
      </w:r>
    </w:p>
    <w:p w:rsidR="00BF7A1E" w:rsidRPr="008515C0" w:rsidRDefault="00BF7A1E">
      <w:pPr>
        <w:pStyle w:val="Web"/>
        <w:wordWrap w:val="0"/>
        <w:overflowPunct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ＭＳ ゴシック"/>
          <w:sz w:val="22"/>
          <w:szCs w:val="22"/>
        </w:rPr>
      </w:pPr>
      <w:r w:rsidRPr="008515C0">
        <w:rPr>
          <w:rFonts w:ascii="ＭＳ 明朝" w:eastAsia="ＭＳ 明朝" w:hAnsi="ＭＳ ゴシック" w:hint="eastAsia"/>
          <w:sz w:val="22"/>
          <w:szCs w:val="22"/>
        </w:rPr>
        <w:t>記</w:t>
      </w:r>
    </w:p>
    <w:p w:rsidR="00BF7A1E" w:rsidRPr="008515C0" w:rsidRDefault="00BF7A1E">
      <w:pPr>
        <w:pStyle w:val="Web"/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ゴシック"/>
          <w:sz w:val="22"/>
          <w:szCs w:val="22"/>
        </w:rPr>
      </w:pPr>
    </w:p>
    <w:p w:rsidR="00BF7A1E" w:rsidRPr="008515C0" w:rsidRDefault="00BF7A1E">
      <w:pPr>
        <w:pStyle w:val="Web"/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ゴシック"/>
          <w:sz w:val="22"/>
          <w:szCs w:val="22"/>
        </w:rPr>
      </w:pPr>
      <w:r w:rsidRPr="008515C0">
        <w:rPr>
          <w:rFonts w:ascii="ＭＳ 明朝" w:eastAsia="ＭＳ 明朝" w:hAnsi="ＭＳ ゴシック"/>
          <w:sz w:val="22"/>
          <w:szCs w:val="22"/>
        </w:rPr>
        <w:t>1</w:t>
      </w:r>
      <w:r w:rsidRPr="008515C0">
        <w:rPr>
          <w:rFonts w:ascii="ＭＳ 明朝" w:eastAsia="ＭＳ 明朝" w:hAnsi="ＭＳ ゴシック" w:hint="eastAsia"/>
          <w:spacing w:val="53"/>
          <w:sz w:val="22"/>
          <w:szCs w:val="22"/>
        </w:rPr>
        <w:t xml:space="preserve">　</w:t>
      </w:r>
      <w:r w:rsidRPr="008515C0">
        <w:rPr>
          <w:rFonts w:ascii="ＭＳ 明朝" w:eastAsia="ＭＳ 明朝" w:hAnsi="ＭＳ ゴシック" w:hint="eastAsia"/>
          <w:sz w:val="22"/>
          <w:szCs w:val="22"/>
        </w:rPr>
        <w:t>設置建物の滅失等</w:t>
      </w:r>
    </w:p>
    <w:p w:rsidR="00BF7A1E" w:rsidRPr="008515C0" w:rsidRDefault="00BF7A1E">
      <w:pPr>
        <w:pStyle w:val="Web"/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ゴシック"/>
          <w:sz w:val="22"/>
          <w:szCs w:val="22"/>
        </w:rPr>
      </w:pPr>
    </w:p>
    <w:p w:rsidR="00BF7A1E" w:rsidRPr="008515C0" w:rsidRDefault="00BF7A1E">
      <w:pPr>
        <w:pStyle w:val="Web"/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ゴシック"/>
          <w:sz w:val="22"/>
          <w:szCs w:val="22"/>
        </w:rPr>
      </w:pPr>
    </w:p>
    <w:p w:rsidR="00BF7A1E" w:rsidRPr="008515C0" w:rsidRDefault="00BF7A1E">
      <w:pPr>
        <w:pStyle w:val="Web"/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ゴシック"/>
          <w:sz w:val="22"/>
          <w:szCs w:val="22"/>
        </w:rPr>
      </w:pPr>
      <w:r w:rsidRPr="008515C0">
        <w:rPr>
          <w:rFonts w:ascii="ＭＳ 明朝" w:eastAsia="ＭＳ 明朝" w:hAnsi="ＭＳ ゴシック"/>
          <w:sz w:val="22"/>
          <w:szCs w:val="22"/>
        </w:rPr>
        <w:t>2</w:t>
      </w:r>
      <w:r w:rsidRPr="008515C0">
        <w:rPr>
          <w:rFonts w:ascii="ＭＳ 明朝" w:eastAsia="ＭＳ 明朝" w:hAnsi="ＭＳ ゴシック" w:hint="eastAsia"/>
          <w:spacing w:val="53"/>
          <w:sz w:val="22"/>
          <w:szCs w:val="22"/>
        </w:rPr>
        <w:t xml:space="preserve">　</w:t>
      </w:r>
      <w:r w:rsidRPr="008515C0">
        <w:rPr>
          <w:rFonts w:ascii="ＭＳ 明朝" w:eastAsia="ＭＳ 明朝" w:hAnsi="ＭＳ ゴシック" w:hint="eastAsia"/>
          <w:sz w:val="22"/>
          <w:szCs w:val="22"/>
        </w:rPr>
        <w:t>住所の異動</w:t>
      </w:r>
      <w:r w:rsidRPr="008515C0">
        <w:rPr>
          <w:rFonts w:ascii="ＭＳ 明朝" w:eastAsia="ＭＳ 明朝" w:hAnsi="ＭＳ ゴシック"/>
          <w:sz w:val="22"/>
          <w:szCs w:val="22"/>
        </w:rPr>
        <w:t>(</w:t>
      </w:r>
      <w:r w:rsidRPr="008515C0">
        <w:rPr>
          <w:rFonts w:ascii="ＭＳ 明朝" w:eastAsia="ＭＳ 明朝" w:hAnsi="ＭＳ ゴシック" w:hint="eastAsia"/>
          <w:sz w:val="22"/>
          <w:szCs w:val="22"/>
        </w:rPr>
        <w:t>市外転出</w:t>
      </w:r>
      <w:r w:rsidRPr="008515C0">
        <w:rPr>
          <w:rFonts w:ascii="ＭＳ 明朝" w:eastAsia="ＭＳ 明朝" w:hAnsi="ＭＳ ゴシック"/>
          <w:sz w:val="22"/>
          <w:szCs w:val="22"/>
        </w:rPr>
        <w:t>)</w:t>
      </w:r>
    </w:p>
    <w:p w:rsidR="00BF7A1E" w:rsidRPr="008515C0" w:rsidRDefault="00BF7A1E">
      <w:pPr>
        <w:pStyle w:val="Web"/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ゴシック"/>
          <w:sz w:val="22"/>
          <w:szCs w:val="22"/>
        </w:rPr>
      </w:pPr>
      <w:r w:rsidRPr="008515C0">
        <w:rPr>
          <w:rFonts w:ascii="ＭＳ 明朝" w:eastAsia="ＭＳ 明朝" w:hAnsi="ＭＳ ゴシック" w:hint="eastAsia"/>
          <w:sz w:val="22"/>
          <w:szCs w:val="22"/>
        </w:rPr>
        <w:t xml:space="preserve">　　旧住所</w:t>
      </w:r>
    </w:p>
    <w:p w:rsidR="00BF7A1E" w:rsidRPr="008515C0" w:rsidRDefault="00BF7A1E">
      <w:pPr>
        <w:pStyle w:val="Web"/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ゴシック"/>
          <w:sz w:val="22"/>
          <w:szCs w:val="22"/>
        </w:rPr>
      </w:pPr>
      <w:r w:rsidRPr="008515C0">
        <w:rPr>
          <w:rFonts w:ascii="ＭＳ 明朝" w:eastAsia="ＭＳ 明朝" w:hAnsi="ＭＳ ゴシック" w:hint="eastAsia"/>
          <w:sz w:val="22"/>
          <w:szCs w:val="22"/>
        </w:rPr>
        <w:t xml:space="preserve">　　新住所</w:t>
      </w:r>
    </w:p>
    <w:p w:rsidR="00BF7A1E" w:rsidRPr="008515C0" w:rsidRDefault="00BF7A1E">
      <w:pPr>
        <w:pStyle w:val="Web"/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ゴシック"/>
          <w:sz w:val="22"/>
          <w:szCs w:val="22"/>
        </w:rPr>
      </w:pPr>
      <w:r w:rsidRPr="008515C0">
        <w:rPr>
          <w:rFonts w:ascii="ＭＳ 明朝" w:eastAsia="ＭＳ 明朝" w:hAnsi="ＭＳ ゴシック"/>
          <w:sz w:val="22"/>
          <w:szCs w:val="22"/>
        </w:rPr>
        <w:t>3</w:t>
      </w:r>
      <w:r w:rsidRPr="008515C0">
        <w:rPr>
          <w:rFonts w:ascii="ＭＳ 明朝" w:eastAsia="ＭＳ 明朝" w:hAnsi="ＭＳ ゴシック" w:hint="eastAsia"/>
          <w:spacing w:val="53"/>
          <w:sz w:val="22"/>
          <w:szCs w:val="22"/>
        </w:rPr>
        <w:t xml:space="preserve">　</w:t>
      </w:r>
      <w:r w:rsidRPr="008515C0">
        <w:rPr>
          <w:rFonts w:ascii="ＭＳ 明朝" w:eastAsia="ＭＳ 明朝" w:hAnsi="ＭＳ ゴシック" w:hint="eastAsia"/>
          <w:sz w:val="22"/>
          <w:szCs w:val="22"/>
        </w:rPr>
        <w:t>その他</w:t>
      </w:r>
    </w:p>
    <w:p w:rsidR="00081D5A" w:rsidRPr="008515C0" w:rsidRDefault="00081D5A">
      <w:pPr>
        <w:pStyle w:val="Web"/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ゴシック"/>
          <w:sz w:val="22"/>
          <w:szCs w:val="22"/>
        </w:rPr>
      </w:pPr>
    </w:p>
    <w:sectPr w:rsidR="00081D5A" w:rsidRPr="008515C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84B" w:rsidRDefault="00B6584B" w:rsidP="00D11F38">
      <w:pPr>
        <w:spacing w:line="240" w:lineRule="auto"/>
      </w:pPr>
      <w:r>
        <w:separator/>
      </w:r>
    </w:p>
  </w:endnote>
  <w:endnote w:type="continuationSeparator" w:id="0">
    <w:p w:rsidR="00B6584B" w:rsidRDefault="00B6584B" w:rsidP="00D11F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84B" w:rsidRDefault="00B6584B" w:rsidP="00D11F38">
      <w:pPr>
        <w:spacing w:line="240" w:lineRule="auto"/>
      </w:pPr>
      <w:r>
        <w:separator/>
      </w:r>
    </w:p>
  </w:footnote>
  <w:footnote w:type="continuationSeparator" w:id="0">
    <w:p w:rsidR="00B6584B" w:rsidRDefault="00B6584B" w:rsidP="00D11F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1E"/>
    <w:rsid w:val="0002539E"/>
    <w:rsid w:val="00081D5A"/>
    <w:rsid w:val="003135A4"/>
    <w:rsid w:val="0035713A"/>
    <w:rsid w:val="003F00A8"/>
    <w:rsid w:val="004379FD"/>
    <w:rsid w:val="004B1FFE"/>
    <w:rsid w:val="008515C0"/>
    <w:rsid w:val="00864B59"/>
    <w:rsid w:val="008C5AE9"/>
    <w:rsid w:val="00906E46"/>
    <w:rsid w:val="009A487C"/>
    <w:rsid w:val="00A53B6C"/>
    <w:rsid w:val="00B150F1"/>
    <w:rsid w:val="00B6584B"/>
    <w:rsid w:val="00BA522F"/>
    <w:rsid w:val="00BF7A1E"/>
    <w:rsid w:val="00D11F38"/>
    <w:rsid w:val="00F1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1B670A-6DD2-4BA5-903A-0C8460A9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Web">
    <w:name w:val="Normal (Web)"/>
    <w:basedOn w:val="a"/>
    <w:uiPriority w:val="99"/>
    <w:pPr>
      <w:widowControl/>
      <w:wordWrap/>
      <w:overflowPunct/>
      <w:autoSpaceDE/>
      <w:autoSpaceDN/>
      <w:adjustRightInd/>
      <w:spacing w:before="100" w:after="100" w:line="240" w:lineRule="auto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BF7A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F7A1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F7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F7A1E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第4号様式(第8条関係)</vt:lpstr>
    </vt:vector>
  </TitlesOfParts>
  <Company>株式会社　ｳｴﾉ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第4号様式(第8条関係)</dc:title>
  <dc:subject/>
  <dc:creator>gappei</dc:creator>
  <cp:keywords/>
  <dc:description/>
  <cp:lastModifiedBy>戸村　聡志</cp:lastModifiedBy>
  <cp:revision>2</cp:revision>
  <cp:lastPrinted>2017-01-12T02:24:00Z</cp:lastPrinted>
  <dcterms:created xsi:type="dcterms:W3CDTF">2021-10-21T10:00:00Z</dcterms:created>
  <dcterms:modified xsi:type="dcterms:W3CDTF">2021-10-21T10:00:00Z</dcterms:modified>
</cp:coreProperties>
</file>